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hint="eastAsia" w:cs="黑体" w:asciiTheme="majorEastAsia" w:hAnsiTheme="majorEastAsia" w:eastAsiaTheme="majorEastAsia"/>
          <w:b/>
          <w:bCs/>
          <w:kern w:val="0"/>
          <w:sz w:val="36"/>
          <w:szCs w:val="36"/>
          <w:lang w:val="zh-CN"/>
        </w:rPr>
      </w:pPr>
      <w:bookmarkStart w:id="0" w:name="_GoBack"/>
      <w:r>
        <w:rPr>
          <w:rFonts w:hint="eastAsia" w:cs="黑体" w:asciiTheme="majorEastAsia" w:hAnsiTheme="majorEastAsia" w:eastAsiaTheme="majorEastAsia"/>
          <w:b/>
          <w:bCs/>
          <w:kern w:val="0"/>
          <w:sz w:val="36"/>
          <w:szCs w:val="36"/>
          <w:lang w:val="zh-CN"/>
        </w:rPr>
        <w:t>一、重大科技项目</w:t>
      </w:r>
    </w:p>
    <w:bookmarkEnd w:id="0"/>
    <w:p>
      <w:pPr>
        <w:widowControl/>
        <w:spacing w:line="560" w:lineRule="exact"/>
        <w:ind w:left="660"/>
        <w:outlineLvl w:val="1"/>
        <w:rPr>
          <w:rFonts w:ascii="仿宋" w:hAnsi="仿宋" w:eastAsia="仿宋" w:cs="黑体"/>
          <w:b/>
          <w:bCs/>
          <w:kern w:val="0"/>
          <w:sz w:val="32"/>
          <w:szCs w:val="32"/>
          <w:lang w:val="zh-CN"/>
        </w:rPr>
      </w:pPr>
    </w:p>
    <w:p>
      <w:pPr>
        <w:widowControl/>
        <w:spacing w:line="560" w:lineRule="exact"/>
        <w:ind w:firstLine="640" w:firstLineChars="200"/>
        <w:outlineLvl w:val="1"/>
        <w:rPr>
          <w:rFonts w:ascii="仿宋" w:hAnsi="仿宋" w:eastAsia="仿宋" w:cs="宋体"/>
          <w:kern w:val="0"/>
          <w:sz w:val="32"/>
          <w:szCs w:val="32"/>
        </w:rPr>
      </w:pPr>
      <w:r>
        <w:rPr>
          <w:rFonts w:hint="eastAsia" w:ascii="仿宋" w:hAnsi="仿宋" w:eastAsia="仿宋" w:cs="宋体"/>
          <w:kern w:val="0"/>
          <w:sz w:val="32"/>
          <w:szCs w:val="32"/>
        </w:rPr>
        <w:t>围绕我市支柱产业，重点聚焦航空、汽车，围绕行业产品开发、重大新技术的研发应用和先进装备制造，兼顾精细化工、先进装备制造等战略性新兴产业，农业、社会发展相关领域，移动物联网NB-IoT、eMTC及5G技术的规模应用开展应用研发和示范推广的重大项目。</w:t>
      </w:r>
    </w:p>
    <w:p>
      <w:pPr>
        <w:widowControl/>
        <w:spacing w:line="560" w:lineRule="exact"/>
        <w:ind w:firstLine="640" w:firstLineChars="200"/>
        <w:outlineLvl w:val="1"/>
        <w:rPr>
          <w:rFonts w:ascii="黑体" w:hAnsi="黑体" w:eastAsia="黑体" w:cs="宋体"/>
          <w:kern w:val="0"/>
          <w:sz w:val="32"/>
          <w:szCs w:val="32"/>
        </w:rPr>
      </w:pPr>
      <w:r>
        <w:rPr>
          <w:rFonts w:hint="eastAsia" w:ascii="黑体" w:hAnsi="黑体" w:eastAsia="黑体" w:cs="宋体"/>
          <w:bCs/>
          <w:color w:val="000000"/>
          <w:kern w:val="0"/>
          <w:sz w:val="32"/>
          <w:szCs w:val="32"/>
        </w:rPr>
        <w:t>（一）</w:t>
      </w:r>
      <w:r>
        <w:rPr>
          <w:rFonts w:hint="eastAsia" w:ascii="黑体" w:hAnsi="黑体" w:eastAsia="黑体" w:cs="宋体"/>
          <w:kern w:val="0"/>
          <w:sz w:val="32"/>
          <w:szCs w:val="32"/>
        </w:rPr>
        <w:t>申报要求</w:t>
      </w:r>
    </w:p>
    <w:p>
      <w:pPr>
        <w:widowControl/>
        <w:spacing w:line="560" w:lineRule="exact"/>
        <w:ind w:firstLine="640" w:firstLineChars="200"/>
        <w:outlineLvl w:val="1"/>
        <w:rPr>
          <w:rFonts w:ascii="仿宋" w:hAnsi="仿宋" w:eastAsia="仿宋" w:cs="宋体"/>
          <w:kern w:val="0"/>
          <w:sz w:val="32"/>
          <w:szCs w:val="32"/>
        </w:rPr>
      </w:pPr>
      <w:r>
        <w:rPr>
          <w:rFonts w:ascii="仿宋" w:hAnsi="仿宋" w:eastAsia="仿宋" w:cs="宋体"/>
          <w:kern w:val="0"/>
          <w:sz w:val="32"/>
          <w:szCs w:val="32"/>
        </w:rPr>
        <w:t>1</w:t>
      </w:r>
      <w:r>
        <w:rPr>
          <w:rFonts w:hint="eastAsia" w:ascii="仿宋" w:hAnsi="仿宋" w:eastAsia="仿宋" w:cs="宋体"/>
          <w:color w:val="000000"/>
          <w:kern w:val="0"/>
          <w:sz w:val="32"/>
          <w:szCs w:val="32"/>
        </w:rPr>
        <w:t>．</w:t>
      </w:r>
      <w:r>
        <w:rPr>
          <w:rFonts w:hint="eastAsia" w:ascii="仿宋" w:hAnsi="仿宋" w:eastAsia="仿宋" w:cs="宋体"/>
          <w:kern w:val="0"/>
          <w:sz w:val="32"/>
          <w:szCs w:val="32"/>
        </w:rPr>
        <w:t>实施的重大项目要求技术问题来源于生产，实现重点突破，应用于产业转型升级。要通过解决关键环节的技术难题，重大成果转移转化与推广应用，进一步提升该产业技术水平，增强产业的核心竞争力、培育和壮大新兴产业，对经济社会发展具有显著的带动和支撑作用。通过组织实施重大科技项目，力争形成一批拥有核心自主知识产权、技术水平国内领先或国际先进、实用性强的研发成果。具体成果的表现类型为：</w:t>
      </w:r>
    </w:p>
    <w:p>
      <w:pPr>
        <w:widowControl/>
        <w:spacing w:line="560" w:lineRule="exact"/>
        <w:ind w:firstLine="640" w:firstLineChars="200"/>
        <w:outlineLvl w:val="1"/>
        <w:rPr>
          <w:rFonts w:ascii="仿宋" w:hAnsi="仿宋" w:eastAsia="仿宋" w:cs="宋体"/>
          <w:kern w:val="0"/>
          <w:sz w:val="32"/>
          <w:szCs w:val="32"/>
        </w:rPr>
      </w:pPr>
      <w:r>
        <w:rPr>
          <w:rFonts w:hint="eastAsia" w:ascii="仿宋" w:hAnsi="仿宋" w:eastAsia="仿宋" w:cs="宋体"/>
          <w:kern w:val="0"/>
          <w:sz w:val="32"/>
          <w:szCs w:val="32"/>
        </w:rPr>
        <w:t>（</w:t>
      </w:r>
      <w:r>
        <w:rPr>
          <w:rFonts w:ascii="仿宋" w:hAnsi="仿宋" w:eastAsia="仿宋" w:cs="宋体"/>
          <w:kern w:val="0"/>
          <w:sz w:val="32"/>
          <w:szCs w:val="32"/>
        </w:rPr>
        <w:t>1</w:t>
      </w:r>
      <w:r>
        <w:rPr>
          <w:rFonts w:hint="eastAsia" w:ascii="仿宋" w:hAnsi="仿宋" w:eastAsia="仿宋" w:cs="宋体"/>
          <w:kern w:val="0"/>
          <w:sz w:val="32"/>
          <w:szCs w:val="32"/>
        </w:rPr>
        <w:t>）具有自主知识产权的产业或领域关键、核心技术；</w:t>
      </w:r>
    </w:p>
    <w:p>
      <w:pPr>
        <w:widowControl/>
        <w:spacing w:line="560" w:lineRule="exact"/>
        <w:ind w:firstLine="640" w:firstLineChars="200"/>
        <w:outlineLvl w:val="1"/>
        <w:rPr>
          <w:rFonts w:ascii="仿宋" w:hAnsi="仿宋" w:eastAsia="仿宋" w:cs="宋体"/>
          <w:kern w:val="0"/>
          <w:sz w:val="32"/>
          <w:szCs w:val="32"/>
        </w:rPr>
      </w:pPr>
      <w:r>
        <w:rPr>
          <w:rFonts w:hint="eastAsia" w:ascii="仿宋" w:hAnsi="仿宋" w:eastAsia="仿宋" w:cs="宋体"/>
          <w:kern w:val="0"/>
          <w:sz w:val="32"/>
          <w:szCs w:val="32"/>
        </w:rPr>
        <w:t>（</w:t>
      </w:r>
      <w:r>
        <w:rPr>
          <w:rFonts w:ascii="仿宋" w:hAnsi="仿宋" w:eastAsia="仿宋" w:cs="宋体"/>
          <w:kern w:val="0"/>
          <w:sz w:val="32"/>
          <w:szCs w:val="32"/>
        </w:rPr>
        <w:t>2</w:t>
      </w:r>
      <w:r>
        <w:rPr>
          <w:rFonts w:hint="eastAsia" w:ascii="仿宋" w:hAnsi="仿宋" w:eastAsia="仿宋" w:cs="宋体"/>
          <w:kern w:val="0"/>
          <w:sz w:val="32"/>
          <w:szCs w:val="32"/>
        </w:rPr>
        <w:t>）有竞争力的产品（装备）、品种或重大示范工程；</w:t>
      </w:r>
    </w:p>
    <w:p>
      <w:pPr>
        <w:widowControl/>
        <w:spacing w:line="560" w:lineRule="exact"/>
        <w:ind w:firstLine="640" w:firstLineChars="200"/>
        <w:outlineLvl w:val="1"/>
        <w:rPr>
          <w:rFonts w:ascii="仿宋" w:hAnsi="仿宋" w:eastAsia="仿宋" w:cs="宋体"/>
          <w:kern w:val="0"/>
          <w:sz w:val="32"/>
          <w:szCs w:val="32"/>
        </w:rPr>
      </w:pPr>
      <w:r>
        <w:rPr>
          <w:rFonts w:hint="eastAsia" w:ascii="仿宋" w:hAnsi="仿宋" w:eastAsia="仿宋" w:cs="宋体"/>
          <w:kern w:val="0"/>
          <w:sz w:val="32"/>
          <w:szCs w:val="32"/>
        </w:rPr>
        <w:t>（</w:t>
      </w:r>
      <w:r>
        <w:rPr>
          <w:rFonts w:ascii="仿宋" w:hAnsi="仿宋" w:eastAsia="仿宋" w:cs="宋体"/>
          <w:kern w:val="0"/>
          <w:sz w:val="32"/>
          <w:szCs w:val="32"/>
        </w:rPr>
        <w:t>3</w:t>
      </w:r>
      <w:r>
        <w:rPr>
          <w:rFonts w:hint="eastAsia" w:ascii="仿宋" w:hAnsi="仿宋" w:eastAsia="仿宋" w:cs="宋体"/>
          <w:kern w:val="0"/>
          <w:sz w:val="32"/>
          <w:szCs w:val="32"/>
        </w:rPr>
        <w:t>）显著的经济社会效益。</w:t>
      </w:r>
    </w:p>
    <w:p>
      <w:pPr>
        <w:widowControl/>
        <w:spacing w:line="560" w:lineRule="exact"/>
        <w:ind w:firstLine="640" w:firstLineChars="200"/>
        <w:outlineLvl w:val="1"/>
        <w:rPr>
          <w:rFonts w:ascii="仿宋" w:hAnsi="仿宋" w:eastAsia="仿宋" w:cs="宋体"/>
          <w:kern w:val="0"/>
          <w:sz w:val="32"/>
          <w:szCs w:val="32"/>
        </w:rPr>
      </w:pPr>
      <w:r>
        <w:rPr>
          <w:rFonts w:ascii="仿宋" w:hAnsi="仿宋" w:eastAsia="仿宋" w:cs="宋体"/>
          <w:kern w:val="0"/>
          <w:sz w:val="32"/>
          <w:szCs w:val="32"/>
        </w:rPr>
        <w:t>2</w:t>
      </w:r>
      <w:r>
        <w:rPr>
          <w:rFonts w:hint="eastAsia" w:ascii="仿宋" w:hAnsi="仿宋" w:eastAsia="仿宋" w:cs="宋体"/>
          <w:color w:val="000000"/>
          <w:kern w:val="0"/>
          <w:sz w:val="32"/>
          <w:szCs w:val="32"/>
        </w:rPr>
        <w:t>．</w:t>
      </w:r>
      <w:r>
        <w:rPr>
          <w:rFonts w:hint="eastAsia" w:ascii="仿宋" w:hAnsi="仿宋" w:eastAsia="仿宋" w:cs="宋体"/>
          <w:kern w:val="0"/>
          <w:sz w:val="32"/>
          <w:szCs w:val="32"/>
        </w:rPr>
        <w:t>要针对上述战略性新兴产业最为紧迫解决的重大核心关键技术，确定研发专项的创新点和突破点。研究开发内容要明确具体；技术指标要凝炼、量化、可考核，并且项目能够在</w:t>
      </w:r>
      <w:r>
        <w:rPr>
          <w:rFonts w:ascii="仿宋" w:hAnsi="仿宋" w:eastAsia="仿宋" w:cs="宋体"/>
          <w:kern w:val="0"/>
          <w:sz w:val="32"/>
          <w:szCs w:val="32"/>
        </w:rPr>
        <w:t>3</w:t>
      </w:r>
      <w:r>
        <w:rPr>
          <w:rFonts w:hint="eastAsia" w:ascii="仿宋" w:hAnsi="仿宋" w:eastAsia="仿宋" w:cs="宋体"/>
          <w:kern w:val="0"/>
          <w:sz w:val="32"/>
          <w:szCs w:val="32"/>
        </w:rPr>
        <w:t>年内完成。财政支持强度一般为20-40万元</w:t>
      </w:r>
      <w:r>
        <w:rPr>
          <w:rFonts w:ascii="仿宋" w:hAnsi="仿宋" w:eastAsia="仿宋" w:cs="宋体"/>
          <w:kern w:val="0"/>
          <w:sz w:val="32"/>
          <w:szCs w:val="32"/>
        </w:rPr>
        <w:t>/</w:t>
      </w:r>
      <w:r>
        <w:rPr>
          <w:rFonts w:hint="eastAsia" w:ascii="仿宋" w:hAnsi="仿宋" w:eastAsia="仿宋" w:cs="宋体"/>
          <w:kern w:val="0"/>
          <w:sz w:val="32"/>
          <w:szCs w:val="32"/>
        </w:rPr>
        <w:t>项，特别重大的可进一步加大支持力度。申报单位按申报金额筹集</w:t>
      </w:r>
      <w:r>
        <w:rPr>
          <w:rFonts w:ascii="仿宋" w:hAnsi="仿宋" w:eastAsia="仿宋" w:cs="宋体"/>
          <w:kern w:val="0"/>
          <w:sz w:val="32"/>
          <w:szCs w:val="32"/>
        </w:rPr>
        <w:t>4</w:t>
      </w:r>
      <w:r>
        <w:rPr>
          <w:rFonts w:hint="eastAsia" w:ascii="仿宋" w:hAnsi="仿宋" w:eastAsia="仿宋" w:cs="宋体"/>
          <w:kern w:val="0"/>
          <w:sz w:val="32"/>
          <w:szCs w:val="32"/>
        </w:rPr>
        <w:t>倍以上的配套资金。</w:t>
      </w:r>
    </w:p>
    <w:p>
      <w:pPr>
        <w:widowControl/>
        <w:spacing w:line="560" w:lineRule="exact"/>
        <w:ind w:firstLine="640" w:firstLineChars="200"/>
        <w:outlineLvl w:val="1"/>
        <w:rPr>
          <w:rFonts w:ascii="仿宋" w:hAnsi="仿宋" w:eastAsia="仿宋" w:cs="宋体"/>
          <w:kern w:val="0"/>
          <w:sz w:val="32"/>
          <w:szCs w:val="32"/>
        </w:rPr>
      </w:pPr>
      <w:r>
        <w:rPr>
          <w:rFonts w:ascii="仿宋" w:hAnsi="仿宋" w:eastAsia="仿宋" w:cs="宋体"/>
          <w:kern w:val="0"/>
          <w:sz w:val="32"/>
          <w:szCs w:val="32"/>
        </w:rPr>
        <w:t>3</w:t>
      </w:r>
      <w:r>
        <w:rPr>
          <w:rFonts w:hint="eastAsia" w:ascii="仿宋" w:hAnsi="仿宋" w:eastAsia="仿宋" w:cs="宋体"/>
          <w:color w:val="000000"/>
          <w:kern w:val="0"/>
          <w:sz w:val="32"/>
          <w:szCs w:val="32"/>
        </w:rPr>
        <w:t>．</w:t>
      </w:r>
      <w:r>
        <w:rPr>
          <w:rFonts w:hint="eastAsia" w:ascii="仿宋" w:hAnsi="仿宋" w:eastAsia="仿宋" w:cs="宋体"/>
          <w:kern w:val="0"/>
          <w:sz w:val="32"/>
          <w:szCs w:val="32"/>
        </w:rPr>
        <w:t>项目必须由企业牵头申报，且牵头企业具备较强的经济实力、研发工作基础和产学研合作能力。优先支持与高校和科研机构开展合作，特别是承接高校研究机构重大科技成果的中试或产业化项目；优先支持重大发明专利成果产业化转化项目。</w:t>
      </w:r>
    </w:p>
    <w:p>
      <w:pPr>
        <w:widowControl/>
        <w:spacing w:line="560" w:lineRule="exact"/>
        <w:ind w:firstLine="640" w:firstLineChars="200"/>
        <w:outlineLvl w:val="1"/>
        <w:rPr>
          <w:rFonts w:ascii="仿宋" w:hAnsi="仿宋" w:eastAsia="仿宋" w:cs="宋体"/>
          <w:kern w:val="0"/>
          <w:sz w:val="32"/>
          <w:szCs w:val="32"/>
        </w:rPr>
      </w:pPr>
      <w:r>
        <w:rPr>
          <w:rFonts w:hint="eastAsia" w:ascii="仿宋" w:hAnsi="仿宋" w:eastAsia="仿宋" w:cs="宋体"/>
          <w:kern w:val="0"/>
          <w:sz w:val="32"/>
          <w:szCs w:val="32"/>
        </w:rPr>
        <w:t>4．农业领域重大项目支持在良种培育、新型肥药、加工贮存、疫病防控、设施农业、果树栽培技术、土壤改良、旱作节水、节粮减损、食品安全以及农村民生方面加快科技成果转化推广和产业化。项目负责人具备副高以上职称，企业和科研院所联合申报。</w:t>
      </w:r>
    </w:p>
    <w:p>
      <w:pPr>
        <w:widowControl/>
        <w:spacing w:line="560" w:lineRule="exact"/>
        <w:ind w:firstLine="640" w:firstLineChars="200"/>
        <w:outlineLvl w:val="1"/>
        <w:rPr>
          <w:rFonts w:ascii="仿宋" w:hAnsi="仿宋" w:eastAsia="仿宋" w:cs="宋体"/>
          <w:kern w:val="0"/>
          <w:sz w:val="32"/>
          <w:szCs w:val="32"/>
        </w:rPr>
      </w:pPr>
      <w:r>
        <w:rPr>
          <w:rFonts w:hint="eastAsia" w:ascii="仿宋" w:hAnsi="仿宋" w:eastAsia="仿宋" w:cs="宋体"/>
          <w:kern w:val="0"/>
          <w:sz w:val="32"/>
          <w:szCs w:val="32"/>
        </w:rPr>
        <w:t>5．社会发展领域重大项目支持</w:t>
      </w:r>
      <w:r>
        <w:rPr>
          <w:rFonts w:hint="eastAsia" w:ascii="仿宋" w:hAnsi="仿宋" w:eastAsia="仿宋" w:cs="宋体"/>
          <w:kern w:val="0"/>
          <w:sz w:val="32"/>
          <w:szCs w:val="32"/>
        </w:rPr>
        <w:fldChar w:fldCharType="begin"/>
      </w:r>
      <w:r>
        <w:rPr>
          <w:rFonts w:hint="eastAsia" w:ascii="仿宋" w:hAnsi="仿宋" w:eastAsia="仿宋" w:cs="宋体"/>
          <w:kern w:val="0"/>
          <w:sz w:val="32"/>
          <w:szCs w:val="32"/>
        </w:rPr>
        <w:instrText xml:space="preserve"> HYPERLINK \l "_Toc24422" </w:instrText>
      </w:r>
      <w:r>
        <w:rPr>
          <w:rFonts w:hint="eastAsia" w:ascii="仿宋" w:hAnsi="仿宋" w:eastAsia="仿宋" w:cs="宋体"/>
          <w:kern w:val="0"/>
          <w:sz w:val="32"/>
          <w:szCs w:val="32"/>
        </w:rPr>
        <w:fldChar w:fldCharType="separate"/>
      </w:r>
      <w:r>
        <w:rPr>
          <w:rFonts w:hint="eastAsia" w:ascii="仿宋" w:hAnsi="仿宋" w:eastAsia="仿宋" w:cs="宋体"/>
          <w:kern w:val="0"/>
          <w:sz w:val="32"/>
          <w:szCs w:val="32"/>
        </w:rPr>
        <w:t>生物与新医药技术领域。重点支持；化学药手性药物创制技术；具有高附加值、高技术含量、市场需求量大并属国家基本药物的活性化学成分、重要中间体的生产技术；大幅度减少环境污染、节能降耗并显著降低生产成本的药物及医药中间体或晶型原料的技术。项目负责人具备副高以上职称，企业和科研院所联合申报。</w:t>
      </w:r>
      <w:r>
        <w:rPr>
          <w:rFonts w:hint="eastAsia" w:ascii="仿宋" w:hAnsi="仿宋" w:eastAsia="仿宋" w:cs="宋体"/>
          <w:kern w:val="0"/>
          <w:sz w:val="32"/>
          <w:szCs w:val="32"/>
        </w:rPr>
        <w:fldChar w:fldCharType="end"/>
      </w:r>
    </w:p>
    <w:p>
      <w:pPr>
        <w:widowControl/>
        <w:spacing w:line="560" w:lineRule="exact"/>
        <w:ind w:firstLine="640" w:firstLineChars="200"/>
        <w:outlineLvl w:val="1"/>
        <w:rPr>
          <w:rFonts w:ascii="仿宋" w:hAnsi="仿宋" w:eastAsia="仿宋" w:cs="宋体"/>
          <w:kern w:val="0"/>
          <w:sz w:val="32"/>
          <w:szCs w:val="32"/>
        </w:rPr>
      </w:pPr>
      <w:r>
        <w:rPr>
          <w:rFonts w:hint="eastAsia" w:ascii="仿宋" w:hAnsi="仿宋" w:eastAsia="仿宋" w:cs="宋体"/>
          <w:kern w:val="0"/>
          <w:sz w:val="32"/>
          <w:szCs w:val="32"/>
        </w:rPr>
        <w:t>6．申报单位正承担市级重大项目，且没有验收的，不再受理其申报项目。陶瓷产业重大项目由于其它科技计划支持，特别重大的且近期有望获得省级重大科技计划支持的项目除外，其它的不予受理。</w:t>
      </w:r>
    </w:p>
    <w:p>
      <w:pPr>
        <w:widowControl/>
        <w:spacing w:line="560" w:lineRule="exact"/>
        <w:ind w:firstLine="640" w:firstLineChars="200"/>
        <w:outlineLvl w:val="1"/>
        <w:rPr>
          <w:rFonts w:hint="eastAsia" w:ascii="黑体" w:hAnsi="黑体" w:eastAsia="黑体" w:cs="宋体"/>
          <w:bCs/>
          <w:color w:val="000000"/>
          <w:kern w:val="0"/>
          <w:sz w:val="32"/>
          <w:szCs w:val="32"/>
        </w:rPr>
      </w:pPr>
    </w:p>
    <w:p>
      <w:pPr>
        <w:widowControl/>
        <w:spacing w:line="560" w:lineRule="exact"/>
        <w:ind w:firstLine="640" w:firstLineChars="200"/>
        <w:outlineLvl w:val="1"/>
        <w:rPr>
          <w:rFonts w:hint="eastAsia" w:ascii="黑体" w:hAnsi="黑体" w:eastAsia="黑体" w:cs="宋体"/>
          <w:bCs/>
          <w:color w:val="000000"/>
          <w:kern w:val="0"/>
          <w:sz w:val="32"/>
          <w:szCs w:val="32"/>
        </w:rPr>
      </w:pPr>
    </w:p>
    <w:p>
      <w:pPr>
        <w:widowControl/>
        <w:spacing w:line="560" w:lineRule="exact"/>
        <w:ind w:firstLine="640" w:firstLineChars="200"/>
        <w:outlineLvl w:val="1"/>
        <w:rPr>
          <w:rFonts w:ascii="黑体" w:hAnsi="黑体" w:eastAsia="黑体" w:cs="宋体"/>
          <w:kern w:val="0"/>
          <w:sz w:val="32"/>
          <w:szCs w:val="32"/>
        </w:rPr>
      </w:pPr>
      <w:r>
        <w:rPr>
          <w:rFonts w:hint="eastAsia" w:ascii="黑体" w:hAnsi="黑体" w:eastAsia="黑体" w:cs="宋体"/>
          <w:bCs/>
          <w:color w:val="000000"/>
          <w:kern w:val="0"/>
          <w:sz w:val="32"/>
          <w:szCs w:val="32"/>
        </w:rPr>
        <w:t>（二）</w:t>
      </w:r>
      <w:r>
        <w:rPr>
          <w:rFonts w:hint="eastAsia" w:ascii="黑体" w:hAnsi="黑体" w:eastAsia="黑体" w:cs="宋体"/>
          <w:kern w:val="0"/>
          <w:sz w:val="32"/>
          <w:szCs w:val="32"/>
        </w:rPr>
        <w:t>申报材料</w:t>
      </w:r>
    </w:p>
    <w:p>
      <w:pPr>
        <w:widowControl/>
        <w:spacing w:line="560" w:lineRule="exact"/>
        <w:ind w:firstLine="640" w:firstLineChars="200"/>
        <w:outlineLvl w:val="1"/>
        <w:rPr>
          <w:rFonts w:ascii="仿宋" w:hAnsi="仿宋" w:eastAsia="仿宋" w:cs="宋体"/>
          <w:kern w:val="0"/>
          <w:sz w:val="32"/>
          <w:szCs w:val="32"/>
        </w:rPr>
      </w:pPr>
      <w:r>
        <w:rPr>
          <w:rFonts w:hint="eastAsia" w:ascii="仿宋" w:hAnsi="仿宋" w:eastAsia="仿宋" w:cs="宋体"/>
          <w:kern w:val="0"/>
          <w:sz w:val="32"/>
          <w:szCs w:val="32"/>
        </w:rPr>
        <w:t>提供可行性研究报告，以及反映创新团队、技术水平、基础条件、科技合作及前期工作开展情况等相关证明材料。</w:t>
      </w:r>
    </w:p>
    <w:p>
      <w:pPr>
        <w:adjustRightInd w:val="0"/>
        <w:snapToGrid w:val="0"/>
        <w:spacing w:line="560" w:lineRule="exact"/>
        <w:ind w:firstLine="643" w:firstLineChars="200"/>
        <w:outlineLvl w:val="1"/>
        <w:rPr>
          <w:rFonts w:ascii="仿宋" w:hAnsi="仿宋" w:eastAsia="仿宋" w:cs="宋体"/>
          <w:b/>
          <w:kern w:val="0"/>
          <w:sz w:val="32"/>
          <w:szCs w:val="32"/>
        </w:rPr>
      </w:pPr>
      <w:r>
        <w:rPr>
          <w:rFonts w:hint="eastAsia" w:ascii="仿宋" w:hAnsi="仿宋" w:eastAsia="仿宋" w:cs="宋体"/>
          <w:b/>
          <w:kern w:val="0"/>
          <w:sz w:val="32"/>
          <w:szCs w:val="32"/>
        </w:rPr>
        <w:t>（三）管理科室</w:t>
      </w:r>
      <w:r>
        <w:rPr>
          <w:rFonts w:ascii="仿宋" w:hAnsi="仿宋" w:eastAsia="仿宋" w:cs="宋体"/>
          <w:b/>
          <w:kern w:val="0"/>
          <w:sz w:val="32"/>
          <w:szCs w:val="32"/>
        </w:rPr>
        <w:t xml:space="preserve"> </w:t>
      </w:r>
    </w:p>
    <w:p>
      <w:pPr>
        <w:widowControl/>
        <w:shd w:val="clear" w:color="auto" w:fill="FFFFFF"/>
        <w:spacing w:line="560" w:lineRule="exact"/>
        <w:ind w:firstLine="640" w:firstLineChars="200"/>
        <w:outlineLvl w:val="1"/>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市科技局计划科负责项目综合与咨询</w:t>
      </w:r>
    </w:p>
    <w:p>
      <w:pPr>
        <w:widowControl/>
        <w:shd w:val="clear" w:color="auto" w:fill="FFFFFF"/>
        <w:spacing w:line="560" w:lineRule="exact"/>
        <w:ind w:firstLine="640" w:firstLineChars="200"/>
        <w:outlineLvl w:val="1"/>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联系人：周玲、周家意</w:t>
      </w:r>
      <w:r>
        <w:rPr>
          <w:rFonts w:ascii="仿宋" w:hAnsi="仿宋" w:eastAsia="仿宋" w:cs="宋体"/>
          <w:color w:val="000000" w:themeColor="text1"/>
          <w:kern w:val="0"/>
          <w:sz w:val="32"/>
          <w:szCs w:val="32"/>
        </w:rPr>
        <w:t xml:space="preserve">    </w:t>
      </w:r>
      <w:r>
        <w:rPr>
          <w:rFonts w:hint="eastAsia" w:ascii="仿宋" w:hAnsi="仿宋" w:eastAsia="仿宋" w:cs="宋体"/>
          <w:color w:val="000000" w:themeColor="text1"/>
          <w:kern w:val="0"/>
          <w:sz w:val="32"/>
          <w:szCs w:val="32"/>
        </w:rPr>
        <w:t>联系电话：</w:t>
      </w:r>
      <w:r>
        <w:rPr>
          <w:rFonts w:ascii="仿宋" w:hAnsi="仿宋" w:eastAsia="仿宋" w:cs="宋体"/>
          <w:color w:val="000000" w:themeColor="text1"/>
          <w:kern w:val="0"/>
          <w:sz w:val="32"/>
          <w:szCs w:val="32"/>
        </w:rPr>
        <w:t>2182082</w:t>
      </w:r>
    </w:p>
    <w:p>
      <w:pPr>
        <w:widowControl/>
        <w:shd w:val="clear" w:color="auto" w:fill="FFFFFF"/>
        <w:spacing w:line="560" w:lineRule="exact"/>
        <w:ind w:firstLine="640" w:firstLineChars="200"/>
        <w:outlineLvl w:val="1"/>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高新技术产业科、</w:t>
      </w:r>
      <w:r>
        <w:rPr>
          <w:rFonts w:ascii="仿宋" w:hAnsi="仿宋" w:eastAsia="仿宋" w:cs="仿宋"/>
          <w:color w:val="000000" w:themeColor="text1"/>
          <w:sz w:val="32"/>
          <w:szCs w:val="32"/>
          <w:shd w:val="clear" w:color="auto" w:fill="FFFFFF"/>
        </w:rPr>
        <w:t>科技成果与人才科、农村与社会发展科、</w:t>
      </w:r>
      <w:r>
        <w:rPr>
          <w:rFonts w:hint="eastAsia" w:ascii="仿宋" w:hAnsi="仿宋" w:eastAsia="仿宋" w:cs="仿宋"/>
          <w:color w:val="000000" w:themeColor="text1"/>
          <w:sz w:val="32"/>
          <w:szCs w:val="32"/>
          <w:shd w:val="clear" w:color="auto" w:fill="FFFFFF"/>
        </w:rPr>
        <w:t>03专项办分别受理自身领域的重大项目</w:t>
      </w:r>
    </w:p>
    <w:p>
      <w:pPr>
        <w:adjustRightInd w:val="0"/>
        <w:snapToGrid w:val="0"/>
        <w:spacing w:line="560" w:lineRule="exact"/>
        <w:jc w:val="center"/>
        <w:outlineLvl w:val="1"/>
        <w:rPr>
          <w:rFonts w:ascii="仿宋" w:hAnsi="仿宋" w:eastAsia="仿宋" w:cs="黑体"/>
          <w:bCs/>
          <w:kern w:val="0"/>
          <w:sz w:val="32"/>
          <w:szCs w:val="32"/>
          <w:lang w:val="zh-CN"/>
        </w:rPr>
      </w:pPr>
    </w:p>
    <w:p>
      <w:pPr>
        <w:widowControl/>
        <w:spacing w:line="560" w:lineRule="exact"/>
        <w:jc w:val="center"/>
        <w:rPr>
          <w:rFonts w:hint="eastAsia" w:cs="黑体" w:asciiTheme="majorEastAsia" w:hAnsiTheme="majorEastAsia" w:eastAsiaTheme="majorEastAsia"/>
          <w:b/>
          <w:bCs/>
          <w:kern w:val="0"/>
          <w:sz w:val="36"/>
          <w:szCs w:val="36"/>
          <w:lang w:val="zh-CN"/>
        </w:rPr>
      </w:pPr>
      <w:r>
        <w:rPr>
          <w:rFonts w:hint="eastAsia" w:cs="黑体" w:asciiTheme="majorEastAsia" w:hAnsiTheme="majorEastAsia" w:eastAsiaTheme="majorEastAsia"/>
          <w:b/>
          <w:bCs/>
          <w:kern w:val="0"/>
          <w:sz w:val="36"/>
          <w:szCs w:val="36"/>
          <w:lang w:val="zh-CN"/>
        </w:rPr>
        <w:t>二、工业科技计划</w:t>
      </w:r>
    </w:p>
    <w:p>
      <w:pPr>
        <w:widowControl/>
        <w:spacing w:line="560" w:lineRule="exact"/>
        <w:ind w:left="660"/>
        <w:outlineLvl w:val="1"/>
        <w:rPr>
          <w:rFonts w:ascii="仿宋" w:hAnsi="仿宋" w:eastAsia="仿宋" w:cs="黑体"/>
          <w:b/>
          <w:bCs/>
          <w:kern w:val="0"/>
          <w:sz w:val="32"/>
          <w:szCs w:val="32"/>
          <w:lang w:val="zh-CN"/>
        </w:rPr>
      </w:pPr>
    </w:p>
    <w:p>
      <w:pPr>
        <w:adjustRightInd w:val="0"/>
        <w:snapToGrid w:val="0"/>
        <w:spacing w:line="560" w:lineRule="exact"/>
        <w:ind w:firstLine="640" w:firstLineChars="200"/>
        <w:outlineLvl w:val="1"/>
        <w:rPr>
          <w:rFonts w:ascii="黑体" w:hAnsi="黑体" w:eastAsia="黑体" w:cs="宋体"/>
          <w:kern w:val="0"/>
          <w:sz w:val="32"/>
          <w:szCs w:val="32"/>
        </w:rPr>
      </w:pPr>
      <w:r>
        <w:rPr>
          <w:rFonts w:hint="eastAsia" w:ascii="黑体" w:hAnsi="黑体" w:eastAsia="黑体" w:cs="宋体"/>
          <w:kern w:val="0"/>
          <w:sz w:val="32"/>
          <w:szCs w:val="32"/>
        </w:rPr>
        <w:t>（一）</w:t>
      </w:r>
      <w:r>
        <w:rPr>
          <w:rFonts w:hint="eastAsia" w:ascii="黑体" w:hAnsi="黑体" w:eastAsia="黑体" w:cs="宋体"/>
          <w:bCs/>
          <w:color w:val="000000"/>
          <w:kern w:val="0"/>
          <w:sz w:val="32"/>
          <w:szCs w:val="32"/>
        </w:rPr>
        <w:t>支持的范围领域</w:t>
      </w:r>
    </w:p>
    <w:p>
      <w:pPr>
        <w:adjustRightInd w:val="0"/>
        <w:snapToGrid w:val="0"/>
        <w:spacing w:line="560" w:lineRule="exact"/>
        <w:ind w:firstLine="643" w:firstLineChars="200"/>
        <w:outlineLvl w:val="1"/>
        <w:rPr>
          <w:rFonts w:ascii="仿宋" w:hAnsi="仿宋" w:eastAsia="仿宋" w:cs="宋体"/>
          <w:b/>
          <w:kern w:val="0"/>
          <w:sz w:val="32"/>
          <w:szCs w:val="32"/>
        </w:rPr>
      </w:pPr>
      <w:r>
        <w:rPr>
          <w:rFonts w:ascii="仿宋" w:hAnsi="仿宋" w:eastAsia="仿宋" w:cs="宋体"/>
          <w:b/>
          <w:kern w:val="0"/>
          <w:sz w:val="32"/>
          <w:szCs w:val="32"/>
        </w:rPr>
        <w:t>1.</w:t>
      </w:r>
      <w:r>
        <w:rPr>
          <w:rFonts w:hint="eastAsia" w:ascii="仿宋" w:hAnsi="仿宋" w:eastAsia="仿宋" w:cs="宋体"/>
          <w:b/>
          <w:kern w:val="0"/>
          <w:sz w:val="32"/>
          <w:szCs w:val="32"/>
        </w:rPr>
        <w:t>陶瓷产业</w:t>
      </w:r>
    </w:p>
    <w:p>
      <w:pPr>
        <w:pStyle w:val="6"/>
        <w:spacing w:beforeAutospacing="0" w:afterAutospacing="0" w:line="560" w:lineRule="exact"/>
        <w:ind w:firstLine="640"/>
        <w:jc w:val="both"/>
        <w:rPr>
          <w:rFonts w:ascii="仿宋" w:hAnsi="仿宋" w:eastAsia="仿宋" w:cs="宋体"/>
          <w:sz w:val="32"/>
          <w:szCs w:val="32"/>
        </w:rPr>
      </w:pPr>
      <w:r>
        <w:rPr>
          <w:rFonts w:hint="eastAsia" w:ascii="仿宋" w:hAnsi="仿宋" w:eastAsia="仿宋" w:cs="宋体"/>
          <w:sz w:val="32"/>
          <w:szCs w:val="32"/>
        </w:rPr>
        <w:t>每年面向企业专项征集景德镇市陶瓷产业传承及技术创新项目，现已征集完成。具体是以成果的中试及产业化为目标，支持陶瓷的传承创新创意，开展传统陶瓷共性技术、关键技术及瓶颈技术的攻关及产业化，传统陶瓷产品的设计创新、制备工艺技术创新，促进陶瓷科技与文化的结合；支持各类结构陶瓷、功能陶瓷、陶瓷膜材料及其粉体技术与应用技术开发产业化。</w:t>
      </w:r>
    </w:p>
    <w:p>
      <w:pPr>
        <w:widowControl/>
        <w:spacing w:line="560" w:lineRule="exact"/>
        <w:ind w:firstLine="640" w:firstLineChars="200"/>
        <w:outlineLvl w:val="1"/>
        <w:rPr>
          <w:rFonts w:ascii="仿宋" w:hAnsi="仿宋" w:eastAsia="仿宋" w:cs="宋体"/>
          <w:kern w:val="0"/>
          <w:sz w:val="32"/>
          <w:szCs w:val="32"/>
        </w:rPr>
      </w:pPr>
      <w:r>
        <w:rPr>
          <w:rFonts w:hint="eastAsia" w:ascii="仿宋" w:hAnsi="仿宋" w:eastAsia="仿宋" w:cs="宋体"/>
          <w:kern w:val="0"/>
          <w:sz w:val="32"/>
          <w:szCs w:val="32"/>
        </w:rPr>
        <w:t>本指南面向企业、高校、科研院所等法人单位征集陶瓷领域基础性、原创类技术研究创新。</w:t>
      </w:r>
    </w:p>
    <w:p>
      <w:pPr>
        <w:adjustRightInd w:val="0"/>
        <w:snapToGrid w:val="0"/>
        <w:spacing w:line="560" w:lineRule="exact"/>
        <w:ind w:firstLine="643" w:firstLineChars="200"/>
        <w:outlineLvl w:val="1"/>
        <w:rPr>
          <w:rFonts w:ascii="仿宋" w:hAnsi="仿宋" w:eastAsia="仿宋" w:cs="宋体"/>
          <w:b/>
          <w:kern w:val="0"/>
          <w:sz w:val="32"/>
          <w:szCs w:val="32"/>
        </w:rPr>
      </w:pPr>
      <w:r>
        <w:rPr>
          <w:rFonts w:ascii="仿宋" w:hAnsi="仿宋" w:eastAsia="仿宋" w:cs="宋体"/>
          <w:b/>
          <w:kern w:val="0"/>
          <w:sz w:val="32"/>
          <w:szCs w:val="32"/>
        </w:rPr>
        <w:t>2.</w:t>
      </w:r>
      <w:r>
        <w:rPr>
          <w:rFonts w:hint="eastAsia" w:ascii="仿宋" w:hAnsi="仿宋" w:eastAsia="仿宋" w:cs="宋体"/>
          <w:b/>
          <w:kern w:val="0"/>
          <w:sz w:val="32"/>
          <w:szCs w:val="32"/>
        </w:rPr>
        <w:t>航空产业</w:t>
      </w:r>
    </w:p>
    <w:p>
      <w:pPr>
        <w:adjustRightInd w:val="0"/>
        <w:snapToGrid w:val="0"/>
        <w:spacing w:line="560" w:lineRule="exact"/>
        <w:ind w:firstLine="640" w:firstLineChars="200"/>
        <w:outlineLvl w:val="1"/>
        <w:rPr>
          <w:rFonts w:ascii="仿宋" w:hAnsi="仿宋" w:eastAsia="仿宋" w:cs="宋体"/>
          <w:kern w:val="0"/>
          <w:sz w:val="32"/>
          <w:szCs w:val="32"/>
        </w:rPr>
      </w:pPr>
      <w:r>
        <w:rPr>
          <w:rFonts w:hint="eastAsia" w:ascii="仿宋" w:hAnsi="仿宋" w:eastAsia="仿宋" w:cs="宋体"/>
          <w:kern w:val="0"/>
          <w:sz w:val="32"/>
          <w:szCs w:val="32"/>
        </w:rPr>
        <w:t>积极引导我市直升机产业配套企业的自主创新</w:t>
      </w:r>
      <w:r>
        <w:rPr>
          <w:rFonts w:ascii="仿宋" w:hAnsi="仿宋" w:eastAsia="仿宋" w:cs="宋体"/>
          <w:kern w:val="0"/>
          <w:sz w:val="32"/>
          <w:szCs w:val="32"/>
        </w:rPr>
        <w:t>,</w:t>
      </w:r>
      <w:r>
        <w:rPr>
          <w:rFonts w:hint="eastAsia" w:ascii="仿宋" w:hAnsi="仿宋" w:eastAsia="仿宋" w:cs="宋体"/>
          <w:kern w:val="0"/>
          <w:sz w:val="32"/>
          <w:szCs w:val="32"/>
        </w:rPr>
        <w:t>重点支持具有自主知识产权的机载设备、系统研发，民用直升机和通用飞机、关键零部件、及其配套各种组件产品的开发、制造工艺的应用与创新，以及材料加工技术与制品开发与应用。</w:t>
      </w:r>
    </w:p>
    <w:p>
      <w:pPr>
        <w:adjustRightInd w:val="0"/>
        <w:snapToGrid w:val="0"/>
        <w:spacing w:line="560" w:lineRule="exact"/>
        <w:ind w:firstLine="643" w:firstLineChars="200"/>
        <w:outlineLvl w:val="1"/>
        <w:rPr>
          <w:rFonts w:ascii="仿宋" w:hAnsi="仿宋" w:eastAsia="仿宋" w:cs="宋体"/>
          <w:b/>
          <w:kern w:val="0"/>
          <w:sz w:val="32"/>
          <w:szCs w:val="32"/>
        </w:rPr>
      </w:pPr>
      <w:r>
        <w:rPr>
          <w:rFonts w:ascii="仿宋" w:hAnsi="仿宋" w:eastAsia="仿宋" w:cs="宋体"/>
          <w:b/>
          <w:kern w:val="0"/>
          <w:sz w:val="32"/>
          <w:szCs w:val="32"/>
        </w:rPr>
        <w:t>3.</w:t>
      </w:r>
      <w:r>
        <w:rPr>
          <w:rFonts w:hint="eastAsia" w:ascii="仿宋" w:hAnsi="仿宋" w:eastAsia="仿宋" w:cs="宋体"/>
          <w:b/>
          <w:kern w:val="0"/>
          <w:sz w:val="32"/>
          <w:szCs w:val="32"/>
        </w:rPr>
        <w:t>汽车产业</w:t>
      </w:r>
    </w:p>
    <w:p>
      <w:pPr>
        <w:adjustRightInd w:val="0"/>
        <w:snapToGrid w:val="0"/>
        <w:spacing w:line="560" w:lineRule="exact"/>
        <w:ind w:firstLine="640" w:firstLineChars="200"/>
        <w:outlineLvl w:val="1"/>
        <w:rPr>
          <w:rFonts w:ascii="仿宋" w:hAnsi="仿宋" w:eastAsia="仿宋" w:cs="宋体"/>
          <w:kern w:val="0"/>
          <w:sz w:val="32"/>
          <w:szCs w:val="32"/>
        </w:rPr>
      </w:pPr>
      <w:r>
        <w:rPr>
          <w:rFonts w:hint="eastAsia" w:ascii="仿宋" w:hAnsi="仿宋" w:eastAsia="仿宋" w:cs="宋体"/>
          <w:color w:val="000000"/>
          <w:kern w:val="0"/>
          <w:sz w:val="32"/>
          <w:szCs w:val="32"/>
        </w:rPr>
        <w:t>汽车的研发及各种专用汽车产品的研制，轿车、微型车和轻型车关键零部件、系统总成、汽车电子研究及工艺制备技术的开发应用，在线检测技术与装备，汽车零件柔性加工技术等自动化技术开发应用。</w:t>
      </w:r>
    </w:p>
    <w:p>
      <w:pPr>
        <w:adjustRightInd w:val="0"/>
        <w:snapToGrid w:val="0"/>
        <w:spacing w:line="560" w:lineRule="exact"/>
        <w:ind w:firstLine="643" w:firstLineChars="200"/>
        <w:outlineLvl w:val="1"/>
        <w:rPr>
          <w:rFonts w:ascii="仿宋" w:hAnsi="仿宋" w:eastAsia="仿宋" w:cs="宋体"/>
          <w:b/>
          <w:kern w:val="0"/>
          <w:sz w:val="32"/>
          <w:szCs w:val="32"/>
        </w:rPr>
      </w:pPr>
      <w:r>
        <w:rPr>
          <w:rFonts w:ascii="仿宋" w:hAnsi="仿宋" w:eastAsia="仿宋" w:cs="宋体"/>
          <w:b/>
          <w:kern w:val="0"/>
          <w:sz w:val="32"/>
          <w:szCs w:val="32"/>
        </w:rPr>
        <w:t>4.</w:t>
      </w:r>
      <w:r>
        <w:rPr>
          <w:rFonts w:hint="eastAsia" w:ascii="仿宋" w:hAnsi="仿宋" w:eastAsia="仿宋" w:cs="宋体"/>
          <w:b/>
          <w:kern w:val="0"/>
          <w:sz w:val="32"/>
          <w:szCs w:val="32"/>
        </w:rPr>
        <w:t>电子信息</w:t>
      </w:r>
    </w:p>
    <w:p>
      <w:pPr>
        <w:adjustRightInd w:val="0"/>
        <w:snapToGrid w:val="0"/>
        <w:spacing w:line="560" w:lineRule="exact"/>
        <w:ind w:firstLine="640" w:firstLineChars="200"/>
        <w:outlineLvl w:val="1"/>
        <w:rPr>
          <w:rFonts w:ascii="仿宋" w:hAnsi="仿宋" w:eastAsia="仿宋" w:cs="宋体"/>
          <w:kern w:val="0"/>
          <w:sz w:val="32"/>
          <w:szCs w:val="32"/>
        </w:rPr>
      </w:pPr>
      <w:r>
        <w:rPr>
          <w:rFonts w:hint="eastAsia" w:ascii="仿宋" w:hAnsi="仿宋" w:eastAsia="仿宋" w:cs="宋体"/>
          <w:kern w:val="0"/>
          <w:sz w:val="32"/>
          <w:szCs w:val="32"/>
        </w:rPr>
        <w:t>在移动通信、三网融合、云计算、集成电路、新型显示、高端软件和高端服务器等技术领域中，应用软件、嵌入式软件、智能控制系统以及电子产品的开发与应用。</w:t>
      </w:r>
    </w:p>
    <w:p>
      <w:pPr>
        <w:adjustRightInd w:val="0"/>
        <w:snapToGrid w:val="0"/>
        <w:spacing w:line="560" w:lineRule="exact"/>
        <w:ind w:firstLine="643" w:firstLineChars="200"/>
        <w:outlineLvl w:val="1"/>
        <w:rPr>
          <w:rFonts w:ascii="仿宋" w:hAnsi="仿宋" w:eastAsia="仿宋" w:cs="宋体"/>
          <w:b/>
          <w:kern w:val="0"/>
          <w:sz w:val="32"/>
          <w:szCs w:val="32"/>
        </w:rPr>
      </w:pPr>
      <w:r>
        <w:rPr>
          <w:rFonts w:ascii="仿宋" w:hAnsi="仿宋" w:eastAsia="仿宋" w:cs="宋体"/>
          <w:b/>
          <w:kern w:val="0"/>
          <w:sz w:val="32"/>
          <w:szCs w:val="32"/>
        </w:rPr>
        <w:t>5.</w:t>
      </w:r>
      <w:r>
        <w:rPr>
          <w:rFonts w:hint="eastAsia" w:ascii="仿宋" w:hAnsi="仿宋" w:eastAsia="仿宋" w:cs="宋体"/>
          <w:b/>
          <w:kern w:val="0"/>
          <w:sz w:val="32"/>
          <w:szCs w:val="32"/>
        </w:rPr>
        <w:t>先进制造</w:t>
      </w:r>
    </w:p>
    <w:p>
      <w:pPr>
        <w:adjustRightInd w:val="0"/>
        <w:snapToGrid w:val="0"/>
        <w:spacing w:line="560" w:lineRule="exact"/>
        <w:ind w:firstLine="640" w:firstLineChars="200"/>
        <w:outlineLvl w:val="1"/>
        <w:rPr>
          <w:rFonts w:ascii="仿宋" w:hAnsi="仿宋" w:eastAsia="仿宋" w:cs="宋体"/>
          <w:kern w:val="0"/>
          <w:sz w:val="32"/>
          <w:szCs w:val="32"/>
        </w:rPr>
      </w:pPr>
      <w:r>
        <w:rPr>
          <w:rFonts w:hint="eastAsia" w:ascii="仿宋" w:hAnsi="仿宋" w:eastAsia="仿宋" w:cs="宋体"/>
          <w:kern w:val="0"/>
          <w:sz w:val="32"/>
          <w:szCs w:val="32"/>
        </w:rPr>
        <w:t>工业机器人及关键零部件、先进数控机床、先进电力装备、大型特种构件、数字化和智能化装备等。以及绿色基础材料及其制备技术，绿色制造技术在材料与产品开发设计、加工制造、销售服务及回收利用等产品全生命周期中的应用，高效、节能、环保和可循环的新型制造工艺。</w:t>
      </w:r>
    </w:p>
    <w:p>
      <w:pPr>
        <w:adjustRightInd w:val="0"/>
        <w:snapToGrid w:val="0"/>
        <w:spacing w:line="560" w:lineRule="exact"/>
        <w:ind w:firstLine="643" w:firstLineChars="200"/>
        <w:outlineLvl w:val="1"/>
        <w:rPr>
          <w:rFonts w:ascii="仿宋" w:hAnsi="仿宋" w:eastAsia="仿宋" w:cs="宋体"/>
          <w:b/>
          <w:kern w:val="0"/>
          <w:sz w:val="32"/>
          <w:szCs w:val="32"/>
        </w:rPr>
      </w:pPr>
      <w:r>
        <w:rPr>
          <w:rFonts w:ascii="仿宋" w:hAnsi="仿宋" w:eastAsia="仿宋" w:cs="宋体"/>
          <w:b/>
          <w:kern w:val="0"/>
          <w:sz w:val="32"/>
          <w:szCs w:val="32"/>
        </w:rPr>
        <w:t>6.</w:t>
      </w:r>
      <w:r>
        <w:rPr>
          <w:rFonts w:hint="eastAsia" w:ascii="仿宋" w:hAnsi="仿宋" w:eastAsia="仿宋" w:cs="宋体"/>
          <w:b/>
          <w:kern w:val="0"/>
          <w:sz w:val="32"/>
          <w:szCs w:val="32"/>
        </w:rPr>
        <w:t>精细化工</w:t>
      </w:r>
    </w:p>
    <w:p>
      <w:pPr>
        <w:adjustRightInd w:val="0"/>
        <w:snapToGrid w:val="0"/>
        <w:spacing w:line="560" w:lineRule="exact"/>
        <w:ind w:firstLine="640" w:firstLineChars="200"/>
        <w:outlineLvl w:val="1"/>
        <w:rPr>
          <w:rFonts w:ascii="仿宋" w:hAnsi="仿宋" w:eastAsia="仿宋" w:cs="宋体"/>
          <w:kern w:val="0"/>
          <w:sz w:val="32"/>
          <w:szCs w:val="32"/>
        </w:rPr>
      </w:pPr>
      <w:r>
        <w:rPr>
          <w:rFonts w:hint="eastAsia" w:ascii="仿宋" w:hAnsi="仿宋" w:eastAsia="仿宋" w:cs="宋体"/>
          <w:kern w:val="0"/>
          <w:sz w:val="32"/>
          <w:szCs w:val="32"/>
        </w:rPr>
        <w:t>化工纳米材料等生产技术攻关；应用于自来水、环保、水土保持、工业有机废水处理新技术、新医药中间产品等方面的精细化工产品、生产技术攻关；新型农药、高毒农药替代品、农药中间体的研究与开发；新型环保染料及其中间体的研究；水性环保涂料；油田、炼油化学品；新型胶粘剂等。</w:t>
      </w:r>
    </w:p>
    <w:p>
      <w:pPr>
        <w:adjustRightInd w:val="0"/>
        <w:snapToGrid w:val="0"/>
        <w:spacing w:line="560" w:lineRule="exact"/>
        <w:ind w:firstLine="643" w:firstLineChars="200"/>
        <w:outlineLvl w:val="1"/>
        <w:rPr>
          <w:rFonts w:ascii="仿宋" w:hAnsi="仿宋" w:eastAsia="仿宋" w:cs="宋体"/>
          <w:b/>
          <w:kern w:val="0"/>
          <w:sz w:val="32"/>
          <w:szCs w:val="32"/>
        </w:rPr>
      </w:pPr>
      <w:r>
        <w:rPr>
          <w:rFonts w:ascii="仿宋" w:hAnsi="仿宋" w:eastAsia="仿宋" w:cs="宋体"/>
          <w:b/>
          <w:kern w:val="0"/>
          <w:sz w:val="32"/>
          <w:szCs w:val="32"/>
        </w:rPr>
        <w:t>7.</w:t>
      </w:r>
      <w:r>
        <w:rPr>
          <w:rFonts w:hint="eastAsia" w:ascii="仿宋" w:hAnsi="仿宋" w:eastAsia="仿宋" w:cs="宋体"/>
          <w:b/>
          <w:kern w:val="0"/>
          <w:sz w:val="32"/>
          <w:szCs w:val="32"/>
        </w:rPr>
        <w:t>其它</w:t>
      </w:r>
    </w:p>
    <w:p>
      <w:pPr>
        <w:adjustRightInd w:val="0"/>
        <w:snapToGrid w:val="0"/>
        <w:spacing w:line="560" w:lineRule="exact"/>
        <w:ind w:firstLine="640" w:firstLineChars="200"/>
        <w:outlineLvl w:val="1"/>
        <w:rPr>
          <w:rFonts w:ascii="仿宋" w:hAnsi="仿宋" w:eastAsia="仿宋" w:cs="宋体"/>
          <w:color w:val="000000"/>
          <w:kern w:val="0"/>
          <w:sz w:val="32"/>
          <w:szCs w:val="32"/>
        </w:rPr>
      </w:pPr>
      <w:r>
        <w:rPr>
          <w:rFonts w:hint="eastAsia" w:ascii="仿宋" w:hAnsi="仿宋" w:eastAsia="仿宋" w:cs="宋体"/>
          <w:color w:val="000000"/>
          <w:kern w:val="0"/>
          <w:sz w:val="32"/>
          <w:szCs w:val="32"/>
        </w:rPr>
        <w:t>其它高新技术的研究开发。</w:t>
      </w:r>
    </w:p>
    <w:p>
      <w:pPr>
        <w:adjustRightInd w:val="0"/>
        <w:snapToGrid w:val="0"/>
        <w:spacing w:line="560" w:lineRule="exact"/>
        <w:ind w:firstLine="640" w:firstLineChars="200"/>
        <w:outlineLvl w:val="1"/>
        <w:rPr>
          <w:rFonts w:ascii="黑体" w:hAnsi="黑体" w:eastAsia="黑体" w:cs="宋体"/>
          <w:kern w:val="0"/>
          <w:sz w:val="32"/>
          <w:szCs w:val="32"/>
        </w:rPr>
      </w:pPr>
      <w:r>
        <w:rPr>
          <w:rFonts w:hint="eastAsia" w:ascii="黑体" w:hAnsi="黑体" w:eastAsia="黑体" w:cs="宋体"/>
          <w:kern w:val="0"/>
          <w:sz w:val="32"/>
          <w:szCs w:val="32"/>
        </w:rPr>
        <w:t>（二）申报的条件要求</w:t>
      </w:r>
    </w:p>
    <w:p>
      <w:pPr>
        <w:adjustRightInd w:val="0"/>
        <w:snapToGrid w:val="0"/>
        <w:spacing w:line="560" w:lineRule="exact"/>
        <w:ind w:firstLine="640" w:firstLineChars="200"/>
        <w:outlineLvl w:val="1"/>
        <w:rPr>
          <w:rFonts w:ascii="仿宋" w:hAnsi="仿宋" w:eastAsia="仿宋" w:cs="宋体"/>
          <w:kern w:val="0"/>
          <w:sz w:val="32"/>
          <w:szCs w:val="32"/>
        </w:rPr>
      </w:pPr>
      <w:r>
        <w:rPr>
          <w:rFonts w:ascii="仿宋" w:hAnsi="仿宋" w:eastAsia="仿宋" w:cs="宋体"/>
          <w:kern w:val="0"/>
          <w:sz w:val="32"/>
          <w:szCs w:val="32"/>
        </w:rPr>
        <w:t>1.</w:t>
      </w:r>
      <w:r>
        <w:rPr>
          <w:rFonts w:hint="eastAsia" w:ascii="仿宋" w:hAnsi="仿宋" w:eastAsia="仿宋" w:cs="宋体"/>
          <w:kern w:val="0"/>
          <w:sz w:val="32"/>
          <w:szCs w:val="32"/>
        </w:rPr>
        <w:t>在景德镇市行政区域内设立、登记、注册并具有独立法人资格的企事业单位或其他机构</w:t>
      </w:r>
      <w:r>
        <w:rPr>
          <w:rFonts w:ascii="仿宋" w:hAnsi="仿宋" w:eastAsia="仿宋" w:cs="宋体"/>
          <w:kern w:val="0"/>
          <w:sz w:val="32"/>
          <w:szCs w:val="32"/>
        </w:rPr>
        <w:t>;</w:t>
      </w:r>
    </w:p>
    <w:p>
      <w:pPr>
        <w:adjustRightInd w:val="0"/>
        <w:snapToGrid w:val="0"/>
        <w:spacing w:line="560" w:lineRule="exact"/>
        <w:ind w:firstLine="640" w:firstLineChars="200"/>
        <w:outlineLvl w:val="1"/>
        <w:rPr>
          <w:rFonts w:ascii="仿宋" w:hAnsi="仿宋" w:eastAsia="仿宋" w:cs="宋体"/>
          <w:kern w:val="0"/>
          <w:sz w:val="32"/>
          <w:szCs w:val="32"/>
        </w:rPr>
      </w:pPr>
      <w:r>
        <w:rPr>
          <w:rFonts w:ascii="仿宋" w:hAnsi="仿宋" w:eastAsia="仿宋" w:cs="宋体"/>
          <w:kern w:val="0"/>
          <w:sz w:val="32"/>
          <w:szCs w:val="32"/>
        </w:rPr>
        <w:t>2.</w:t>
      </w:r>
      <w:r>
        <w:rPr>
          <w:rFonts w:hint="eastAsia" w:ascii="仿宋" w:hAnsi="仿宋" w:eastAsia="仿宋" w:cs="宋体"/>
          <w:kern w:val="0"/>
          <w:sz w:val="32"/>
          <w:szCs w:val="32"/>
        </w:rPr>
        <w:t>在相关领域具有一定的技术优势</w:t>
      </w:r>
      <w:r>
        <w:rPr>
          <w:rFonts w:ascii="仿宋" w:hAnsi="仿宋" w:eastAsia="仿宋" w:cs="宋体"/>
          <w:kern w:val="0"/>
          <w:sz w:val="32"/>
          <w:szCs w:val="32"/>
        </w:rPr>
        <w:t>;</w:t>
      </w:r>
    </w:p>
    <w:p>
      <w:pPr>
        <w:adjustRightInd w:val="0"/>
        <w:snapToGrid w:val="0"/>
        <w:spacing w:line="560" w:lineRule="exact"/>
        <w:ind w:firstLine="640" w:firstLineChars="200"/>
        <w:outlineLvl w:val="1"/>
        <w:rPr>
          <w:rFonts w:ascii="仿宋" w:hAnsi="仿宋" w:eastAsia="仿宋" w:cs="宋体"/>
          <w:kern w:val="0"/>
          <w:sz w:val="32"/>
          <w:szCs w:val="32"/>
        </w:rPr>
      </w:pPr>
      <w:r>
        <w:rPr>
          <w:rFonts w:ascii="仿宋" w:hAnsi="仿宋" w:eastAsia="仿宋" w:cs="宋体"/>
          <w:kern w:val="0"/>
          <w:sz w:val="32"/>
          <w:szCs w:val="32"/>
        </w:rPr>
        <w:t>3.</w:t>
      </w:r>
      <w:r>
        <w:rPr>
          <w:rFonts w:hint="eastAsia" w:ascii="仿宋" w:hAnsi="仿宋" w:eastAsia="仿宋" w:cs="宋体"/>
          <w:kern w:val="0"/>
          <w:sz w:val="32"/>
          <w:szCs w:val="32"/>
        </w:rPr>
        <w:t>具有完成项目实施的工作基础和条件，有健全的科研管理制度、知识产权管理制度和财务管理制度</w:t>
      </w:r>
      <w:r>
        <w:rPr>
          <w:rFonts w:ascii="仿宋" w:hAnsi="仿宋" w:eastAsia="仿宋" w:cs="宋体"/>
          <w:kern w:val="0"/>
          <w:sz w:val="32"/>
          <w:szCs w:val="32"/>
        </w:rPr>
        <w:t>;</w:t>
      </w:r>
    </w:p>
    <w:p>
      <w:pPr>
        <w:adjustRightInd w:val="0"/>
        <w:snapToGrid w:val="0"/>
        <w:spacing w:line="560" w:lineRule="exact"/>
        <w:ind w:firstLine="640" w:firstLineChars="200"/>
        <w:outlineLvl w:val="1"/>
        <w:rPr>
          <w:rFonts w:ascii="仿宋" w:hAnsi="仿宋" w:eastAsia="仿宋" w:cs="宋体"/>
          <w:kern w:val="0"/>
          <w:sz w:val="32"/>
          <w:szCs w:val="32"/>
        </w:rPr>
      </w:pPr>
      <w:r>
        <w:rPr>
          <w:rFonts w:ascii="仿宋" w:hAnsi="仿宋" w:eastAsia="仿宋" w:cs="宋体"/>
          <w:kern w:val="0"/>
          <w:sz w:val="32"/>
          <w:szCs w:val="32"/>
        </w:rPr>
        <w:t>4.</w:t>
      </w:r>
      <w:r>
        <w:rPr>
          <w:rFonts w:hint="eastAsia" w:ascii="仿宋" w:hAnsi="仿宋" w:eastAsia="仿宋" w:cs="宋体"/>
          <w:kern w:val="0"/>
          <w:sz w:val="32"/>
          <w:szCs w:val="32"/>
        </w:rPr>
        <w:t>过去</w:t>
      </w:r>
      <w:r>
        <w:rPr>
          <w:rFonts w:ascii="仿宋" w:hAnsi="仿宋" w:eastAsia="仿宋" w:cs="宋体"/>
          <w:kern w:val="0"/>
          <w:sz w:val="32"/>
          <w:szCs w:val="32"/>
        </w:rPr>
        <w:t>3</w:t>
      </w:r>
      <w:r>
        <w:rPr>
          <w:rFonts w:hint="eastAsia" w:ascii="仿宋" w:hAnsi="仿宋" w:eastAsia="仿宋" w:cs="宋体"/>
          <w:kern w:val="0"/>
          <w:sz w:val="32"/>
          <w:szCs w:val="32"/>
        </w:rPr>
        <w:t>年内在申报和承担国家、省、市科技计划项目中没有不良信用记录</w:t>
      </w:r>
      <w:r>
        <w:rPr>
          <w:rFonts w:ascii="仿宋" w:hAnsi="仿宋" w:eastAsia="仿宋" w:cs="宋体"/>
          <w:kern w:val="0"/>
          <w:sz w:val="32"/>
          <w:szCs w:val="32"/>
        </w:rPr>
        <w:t>;</w:t>
      </w:r>
    </w:p>
    <w:p>
      <w:pPr>
        <w:adjustRightInd w:val="0"/>
        <w:snapToGrid w:val="0"/>
        <w:spacing w:line="560" w:lineRule="exact"/>
        <w:ind w:firstLine="640" w:firstLineChars="200"/>
        <w:outlineLvl w:val="1"/>
        <w:rPr>
          <w:rFonts w:ascii="仿宋" w:hAnsi="仿宋" w:eastAsia="仿宋" w:cs="宋体"/>
          <w:kern w:val="0"/>
          <w:sz w:val="32"/>
          <w:szCs w:val="32"/>
        </w:rPr>
      </w:pPr>
      <w:r>
        <w:rPr>
          <w:rFonts w:ascii="仿宋" w:hAnsi="仿宋" w:eastAsia="仿宋" w:cs="宋体"/>
          <w:kern w:val="0"/>
          <w:sz w:val="32"/>
          <w:szCs w:val="32"/>
        </w:rPr>
        <w:t>5.</w:t>
      </w:r>
      <w:r>
        <w:rPr>
          <w:rFonts w:hint="eastAsia" w:ascii="仿宋" w:hAnsi="仿宋" w:eastAsia="仿宋" w:cs="宋体"/>
          <w:kern w:val="0"/>
          <w:sz w:val="32"/>
          <w:szCs w:val="32"/>
        </w:rPr>
        <w:t>申报国家、省、市科技计划项目的单位，应该配合有关部门做好科技统计工作。对于迟报、拒报统计资料的单位，不得申报科技计划项目。</w:t>
      </w:r>
    </w:p>
    <w:p>
      <w:pPr>
        <w:adjustRightInd w:val="0"/>
        <w:snapToGrid w:val="0"/>
        <w:spacing w:line="560" w:lineRule="exact"/>
        <w:ind w:firstLine="640" w:firstLineChars="200"/>
        <w:outlineLvl w:val="1"/>
        <w:rPr>
          <w:rFonts w:ascii="黑体" w:hAnsi="黑体" w:eastAsia="黑体" w:cs="宋体"/>
          <w:kern w:val="0"/>
          <w:sz w:val="32"/>
          <w:szCs w:val="32"/>
        </w:rPr>
      </w:pPr>
      <w:r>
        <w:rPr>
          <w:rFonts w:hint="eastAsia" w:ascii="黑体" w:hAnsi="黑体" w:eastAsia="黑体" w:cs="宋体"/>
          <w:kern w:val="0"/>
          <w:sz w:val="32"/>
          <w:szCs w:val="32"/>
        </w:rPr>
        <w:t>（三）申报材料</w:t>
      </w:r>
    </w:p>
    <w:p>
      <w:pPr>
        <w:adjustRightInd w:val="0"/>
        <w:snapToGrid w:val="0"/>
        <w:spacing w:line="560" w:lineRule="exact"/>
        <w:ind w:firstLine="640" w:firstLineChars="200"/>
        <w:outlineLvl w:val="1"/>
        <w:rPr>
          <w:rFonts w:ascii="仿宋" w:hAnsi="仿宋" w:eastAsia="仿宋" w:cs="宋体"/>
          <w:kern w:val="0"/>
          <w:sz w:val="32"/>
          <w:szCs w:val="32"/>
        </w:rPr>
      </w:pPr>
      <w:r>
        <w:rPr>
          <w:rFonts w:ascii="仿宋" w:hAnsi="仿宋" w:eastAsia="仿宋" w:cs="宋体"/>
          <w:kern w:val="0"/>
          <w:sz w:val="32"/>
          <w:szCs w:val="32"/>
        </w:rPr>
        <w:t>1.</w:t>
      </w:r>
      <w:r>
        <w:rPr>
          <w:rFonts w:hint="eastAsia" w:ascii="仿宋" w:hAnsi="仿宋" w:eastAsia="仿宋" w:cs="宋体"/>
          <w:kern w:val="0"/>
          <w:sz w:val="32"/>
          <w:szCs w:val="32"/>
        </w:rPr>
        <w:t>项目申报书纸质材料</w:t>
      </w:r>
      <w:r>
        <w:rPr>
          <w:rFonts w:ascii="仿宋" w:hAnsi="仿宋" w:eastAsia="仿宋" w:cs="宋体"/>
          <w:kern w:val="0"/>
          <w:sz w:val="32"/>
          <w:szCs w:val="32"/>
        </w:rPr>
        <w:t>2</w:t>
      </w:r>
      <w:r>
        <w:rPr>
          <w:rFonts w:hint="eastAsia" w:ascii="仿宋" w:hAnsi="仿宋" w:eastAsia="仿宋" w:cs="宋体"/>
          <w:kern w:val="0"/>
          <w:sz w:val="32"/>
          <w:szCs w:val="32"/>
        </w:rPr>
        <w:t>份</w:t>
      </w:r>
    </w:p>
    <w:p>
      <w:pPr>
        <w:adjustRightInd w:val="0"/>
        <w:snapToGrid w:val="0"/>
        <w:spacing w:line="560" w:lineRule="exact"/>
        <w:ind w:firstLine="640" w:firstLineChars="200"/>
        <w:outlineLvl w:val="1"/>
        <w:rPr>
          <w:rFonts w:ascii="仿宋" w:hAnsi="仿宋" w:eastAsia="仿宋" w:cs="宋体"/>
          <w:kern w:val="0"/>
          <w:sz w:val="32"/>
          <w:szCs w:val="32"/>
        </w:rPr>
      </w:pPr>
      <w:r>
        <w:rPr>
          <w:rFonts w:ascii="仿宋" w:hAnsi="仿宋" w:eastAsia="仿宋" w:cs="宋体"/>
          <w:kern w:val="0"/>
          <w:sz w:val="32"/>
          <w:szCs w:val="32"/>
        </w:rPr>
        <w:t>2.</w:t>
      </w:r>
      <w:r>
        <w:rPr>
          <w:rFonts w:hint="eastAsia" w:ascii="仿宋" w:hAnsi="仿宋" w:eastAsia="仿宋" w:cs="宋体"/>
          <w:kern w:val="0"/>
          <w:sz w:val="32"/>
          <w:szCs w:val="32"/>
        </w:rPr>
        <w:t>提供证明说明项目水平的相关附件材料（纸质版）</w:t>
      </w:r>
    </w:p>
    <w:p>
      <w:pPr>
        <w:adjustRightInd w:val="0"/>
        <w:snapToGrid w:val="0"/>
        <w:spacing w:line="560" w:lineRule="exact"/>
        <w:ind w:firstLine="640" w:firstLineChars="200"/>
        <w:outlineLvl w:val="1"/>
        <w:rPr>
          <w:rFonts w:ascii="仿宋" w:hAnsi="仿宋" w:eastAsia="仿宋" w:cs="宋体"/>
          <w:kern w:val="0"/>
          <w:sz w:val="32"/>
          <w:szCs w:val="32"/>
        </w:rPr>
      </w:pPr>
      <w:r>
        <w:rPr>
          <w:rFonts w:ascii="仿宋" w:hAnsi="仿宋" w:eastAsia="仿宋" w:cs="宋体"/>
          <w:kern w:val="0"/>
          <w:sz w:val="32"/>
          <w:szCs w:val="32"/>
        </w:rPr>
        <w:t>3.</w:t>
      </w:r>
      <w:r>
        <w:rPr>
          <w:rFonts w:hint="eastAsia" w:ascii="仿宋" w:hAnsi="仿宋" w:eastAsia="仿宋" w:cs="宋体"/>
          <w:kern w:val="0"/>
          <w:sz w:val="32"/>
          <w:szCs w:val="32"/>
        </w:rPr>
        <w:t>营业执照、可行性报告，如查新报告、检测报告、专利证书等，特殊行业科技项目需要相关部门的许可批件</w:t>
      </w:r>
      <w:r>
        <w:rPr>
          <w:rFonts w:ascii="仿宋" w:hAnsi="仿宋" w:eastAsia="仿宋" w:cs="宋体"/>
          <w:kern w:val="0"/>
          <w:sz w:val="32"/>
          <w:szCs w:val="32"/>
        </w:rPr>
        <w:t>(</w:t>
      </w:r>
      <w:r>
        <w:rPr>
          <w:rFonts w:hint="eastAsia" w:ascii="仿宋" w:hAnsi="仿宋" w:eastAsia="仿宋" w:cs="宋体"/>
          <w:kern w:val="0"/>
          <w:sz w:val="32"/>
          <w:szCs w:val="32"/>
        </w:rPr>
        <w:t>纸质版）</w:t>
      </w:r>
    </w:p>
    <w:p>
      <w:pPr>
        <w:adjustRightInd w:val="0"/>
        <w:snapToGrid w:val="0"/>
        <w:spacing w:line="560" w:lineRule="exact"/>
        <w:ind w:firstLine="640" w:firstLineChars="200"/>
        <w:outlineLvl w:val="1"/>
        <w:rPr>
          <w:rFonts w:ascii="黑体" w:hAnsi="黑体" w:eastAsia="黑体" w:cs="宋体"/>
          <w:kern w:val="0"/>
          <w:sz w:val="32"/>
          <w:szCs w:val="32"/>
        </w:rPr>
      </w:pPr>
      <w:r>
        <w:rPr>
          <w:rFonts w:hint="eastAsia" w:ascii="黑体" w:hAnsi="黑体" w:eastAsia="黑体" w:cs="宋体"/>
          <w:kern w:val="0"/>
          <w:sz w:val="32"/>
          <w:szCs w:val="32"/>
        </w:rPr>
        <w:t>（四）管理科室</w:t>
      </w:r>
      <w:r>
        <w:rPr>
          <w:rFonts w:ascii="黑体" w:hAnsi="黑体" w:eastAsia="黑体" w:cs="宋体"/>
          <w:kern w:val="0"/>
          <w:sz w:val="32"/>
          <w:szCs w:val="32"/>
        </w:rPr>
        <w:t xml:space="preserve"> </w:t>
      </w:r>
    </w:p>
    <w:p>
      <w:pPr>
        <w:widowControl/>
        <w:shd w:val="clear" w:color="auto" w:fill="FFFFFF"/>
        <w:spacing w:line="560" w:lineRule="exact"/>
        <w:ind w:firstLine="480"/>
        <w:outlineLvl w:val="1"/>
        <w:rPr>
          <w:rFonts w:ascii="仿宋" w:hAnsi="仿宋" w:eastAsia="仿宋" w:cs="宋体"/>
          <w:color w:val="000000"/>
          <w:kern w:val="0"/>
          <w:sz w:val="32"/>
          <w:szCs w:val="32"/>
        </w:rPr>
      </w:pPr>
      <w:r>
        <w:rPr>
          <w:rFonts w:hint="eastAsia" w:ascii="仿宋" w:hAnsi="仿宋" w:eastAsia="仿宋" w:cs="宋体"/>
          <w:color w:val="000000"/>
          <w:kern w:val="0"/>
          <w:sz w:val="32"/>
          <w:szCs w:val="32"/>
        </w:rPr>
        <w:t>市科技局高新技术产业科</w:t>
      </w:r>
    </w:p>
    <w:p>
      <w:pPr>
        <w:widowControl/>
        <w:shd w:val="clear" w:color="auto" w:fill="FFFFFF"/>
        <w:spacing w:line="560" w:lineRule="exact"/>
        <w:ind w:firstLine="480"/>
        <w:outlineLvl w:val="1"/>
        <w:rPr>
          <w:rFonts w:ascii="仿宋" w:hAnsi="仿宋" w:eastAsia="仿宋" w:cs="宋体"/>
          <w:color w:val="000000"/>
          <w:kern w:val="0"/>
          <w:sz w:val="32"/>
          <w:szCs w:val="32"/>
        </w:rPr>
      </w:pPr>
      <w:r>
        <w:rPr>
          <w:rFonts w:hint="eastAsia" w:ascii="仿宋" w:hAnsi="仿宋" w:eastAsia="仿宋" w:cs="宋体"/>
          <w:color w:val="000000"/>
          <w:kern w:val="0"/>
          <w:sz w:val="32"/>
          <w:szCs w:val="32"/>
        </w:rPr>
        <w:t>联系人：周玲、周家意</w:t>
      </w:r>
      <w:r>
        <w:rPr>
          <w:rFonts w:ascii="仿宋" w:hAnsi="仿宋" w:eastAsia="仿宋" w:cs="宋体"/>
          <w:color w:val="000000"/>
          <w:kern w:val="0"/>
          <w:sz w:val="32"/>
          <w:szCs w:val="32"/>
        </w:rPr>
        <w:t xml:space="preserve">    </w:t>
      </w:r>
      <w:r>
        <w:rPr>
          <w:rFonts w:hint="eastAsia" w:ascii="仿宋" w:hAnsi="仿宋" w:eastAsia="仿宋" w:cs="宋体"/>
          <w:color w:val="000000"/>
          <w:kern w:val="0"/>
          <w:sz w:val="32"/>
          <w:szCs w:val="32"/>
        </w:rPr>
        <w:t>联系电话：</w:t>
      </w:r>
      <w:r>
        <w:rPr>
          <w:rFonts w:ascii="仿宋" w:hAnsi="仿宋" w:eastAsia="仿宋" w:cs="宋体"/>
          <w:color w:val="000000"/>
          <w:kern w:val="0"/>
          <w:sz w:val="32"/>
          <w:szCs w:val="32"/>
        </w:rPr>
        <w:t>2182082</w:t>
      </w:r>
    </w:p>
    <w:p>
      <w:pPr>
        <w:widowControl/>
        <w:shd w:val="clear" w:color="auto" w:fill="FFFFFF"/>
        <w:spacing w:line="560" w:lineRule="exact"/>
        <w:ind w:firstLine="480"/>
        <w:outlineLvl w:val="1"/>
        <w:rPr>
          <w:rFonts w:hint="eastAsia" w:ascii="仿宋" w:hAnsi="仿宋" w:eastAsia="仿宋" w:cs="宋体"/>
          <w:color w:val="000000"/>
          <w:kern w:val="0"/>
          <w:sz w:val="32"/>
          <w:szCs w:val="32"/>
        </w:rPr>
      </w:pPr>
    </w:p>
    <w:p>
      <w:pPr>
        <w:widowControl/>
        <w:shd w:val="clear" w:color="auto" w:fill="FFFFFF"/>
        <w:spacing w:line="560" w:lineRule="exact"/>
        <w:ind w:firstLine="480"/>
        <w:outlineLvl w:val="1"/>
        <w:rPr>
          <w:rFonts w:ascii="仿宋" w:hAnsi="仿宋" w:eastAsia="仿宋" w:cs="宋体"/>
          <w:color w:val="000000"/>
          <w:kern w:val="0"/>
          <w:sz w:val="32"/>
          <w:szCs w:val="32"/>
        </w:rPr>
      </w:pPr>
    </w:p>
    <w:p>
      <w:pPr>
        <w:widowControl/>
        <w:spacing w:line="560" w:lineRule="exact"/>
        <w:jc w:val="center"/>
        <w:rPr>
          <w:rFonts w:hint="eastAsia" w:cs="黑体" w:asciiTheme="majorEastAsia" w:hAnsiTheme="majorEastAsia" w:eastAsiaTheme="majorEastAsia"/>
          <w:b/>
          <w:bCs/>
          <w:kern w:val="0"/>
          <w:sz w:val="36"/>
          <w:szCs w:val="36"/>
          <w:lang w:val="zh-CN"/>
        </w:rPr>
      </w:pPr>
      <w:r>
        <w:rPr>
          <w:rFonts w:hint="eastAsia" w:cs="黑体" w:asciiTheme="majorEastAsia" w:hAnsiTheme="majorEastAsia" w:eastAsiaTheme="majorEastAsia"/>
          <w:b/>
          <w:bCs/>
          <w:kern w:val="0"/>
          <w:sz w:val="36"/>
          <w:szCs w:val="36"/>
          <w:lang w:val="zh-CN"/>
        </w:rPr>
        <w:t>三、农业领域</w:t>
      </w:r>
    </w:p>
    <w:p>
      <w:pPr>
        <w:widowControl/>
        <w:shd w:val="clear" w:color="auto" w:fill="FFFFFF"/>
        <w:spacing w:line="560" w:lineRule="exact"/>
        <w:ind w:left="660"/>
        <w:outlineLvl w:val="1"/>
        <w:rPr>
          <w:rFonts w:ascii="仿宋" w:hAnsi="仿宋" w:eastAsia="仿宋" w:cs="黑体"/>
          <w:b/>
          <w:bCs/>
          <w:kern w:val="0"/>
          <w:sz w:val="32"/>
          <w:szCs w:val="32"/>
          <w:lang w:val="zh-CN"/>
        </w:rPr>
      </w:pPr>
    </w:p>
    <w:p>
      <w:pPr>
        <w:widowControl/>
        <w:shd w:val="clear" w:color="auto" w:fill="FFFFFF"/>
        <w:spacing w:line="56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项目要紧密联系我市产业发展和生产实际，围绕生物育种、智能农业、设施农业、农产品</w:t>
      </w:r>
      <w:r>
        <w:rPr>
          <w:rFonts w:ascii="仿宋" w:hAnsi="仿宋" w:eastAsia="仿宋" w:cs="宋体"/>
          <w:color w:val="000000"/>
          <w:kern w:val="0"/>
          <w:sz w:val="32"/>
          <w:szCs w:val="32"/>
        </w:rPr>
        <w:t xml:space="preserve">  </w:t>
      </w:r>
      <w:r>
        <w:rPr>
          <w:rFonts w:hint="eastAsia" w:ascii="仿宋" w:hAnsi="仿宋" w:eastAsia="仿宋" w:cs="宋体"/>
          <w:color w:val="000000"/>
          <w:kern w:val="0"/>
          <w:sz w:val="32"/>
          <w:szCs w:val="32"/>
        </w:rPr>
        <w:t>精深加工、农业资源高效利用、生态环境修复、农业防灾减灾等领域，开展关键技术攻关。突出企业技术创新主体作用，强化农业科技特派员与农村经营主体深度结合，提高创新发展能力和水平，助力推进县域农村经济发展、促进农民增收。</w:t>
      </w:r>
    </w:p>
    <w:p>
      <w:pPr>
        <w:widowControl/>
        <w:shd w:val="clear" w:color="auto" w:fill="FFFFFF"/>
        <w:spacing w:line="56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申报项目必须具有明确的技术或经济目标；申报单位应当具有高水平的科研队伍、前期研究基础和示范基地等必要的实施条件；课题负责人须具有较高的学术水平。</w:t>
      </w:r>
    </w:p>
    <w:p>
      <w:pPr>
        <w:spacing w:line="560" w:lineRule="exact"/>
        <w:ind w:right="-92" w:rightChars="-44" w:firstLine="608" w:firstLineChars="190"/>
        <w:rPr>
          <w:rFonts w:ascii="仿宋" w:hAnsi="仿宋" w:eastAsia="仿宋" w:cs="宋体"/>
          <w:color w:val="000000"/>
          <w:kern w:val="0"/>
          <w:sz w:val="32"/>
          <w:szCs w:val="32"/>
        </w:rPr>
      </w:pPr>
      <w:r>
        <w:rPr>
          <w:rFonts w:hint="eastAsia" w:ascii="仿宋" w:hAnsi="仿宋" w:eastAsia="仿宋" w:cs="宋体"/>
          <w:color w:val="000000"/>
          <w:kern w:val="0"/>
          <w:sz w:val="32"/>
          <w:szCs w:val="32"/>
        </w:rPr>
        <w:t>本次一般项目支持下述方向领域的应用研究、先进技术成果转化和产业化开发、示范。</w:t>
      </w:r>
    </w:p>
    <w:p>
      <w:pPr>
        <w:spacing w:line="560" w:lineRule="exact"/>
        <w:ind w:right="-92" w:rightChars="-44" w:firstLine="608" w:firstLineChars="190"/>
        <w:rPr>
          <w:rFonts w:ascii="仿宋" w:hAnsi="仿宋" w:eastAsia="仿宋" w:cs="宋体"/>
          <w:color w:val="000000"/>
          <w:kern w:val="0"/>
          <w:sz w:val="32"/>
          <w:szCs w:val="32"/>
        </w:rPr>
      </w:pPr>
      <w:r>
        <w:rPr>
          <w:rFonts w:hint="eastAsia" w:ascii="仿宋" w:hAnsi="仿宋" w:eastAsia="仿宋" w:cs="宋体"/>
          <w:color w:val="000000"/>
          <w:kern w:val="0"/>
          <w:sz w:val="32"/>
          <w:szCs w:val="32"/>
        </w:rPr>
        <w:t>申报条件：项目负责人为市级以上科技特派员，企业、特派员派驻单位联合申报。</w:t>
      </w:r>
    </w:p>
    <w:p>
      <w:pPr>
        <w:widowControl/>
        <w:shd w:val="clear" w:color="auto" w:fill="FFFFFF"/>
        <w:spacing w:line="560" w:lineRule="exact"/>
        <w:ind w:firstLine="482"/>
        <w:rPr>
          <w:rFonts w:ascii="黑体" w:hAnsi="黑体" w:eastAsia="黑体" w:cs="宋体"/>
          <w:color w:val="000000"/>
          <w:kern w:val="0"/>
          <w:sz w:val="32"/>
          <w:szCs w:val="32"/>
        </w:rPr>
      </w:pPr>
      <w:r>
        <w:rPr>
          <w:rFonts w:ascii="黑体" w:hAnsi="黑体" w:eastAsia="黑体" w:cs="宋体"/>
          <w:bCs/>
          <w:color w:val="000000"/>
          <w:kern w:val="0"/>
          <w:sz w:val="32"/>
          <w:szCs w:val="32"/>
        </w:rPr>
        <w:t>（一）</w:t>
      </w:r>
      <w:r>
        <w:rPr>
          <w:rFonts w:hint="eastAsia" w:ascii="黑体" w:hAnsi="黑体" w:eastAsia="黑体" w:cs="宋体"/>
          <w:bCs/>
          <w:color w:val="000000"/>
          <w:kern w:val="0"/>
          <w:sz w:val="32"/>
          <w:szCs w:val="32"/>
        </w:rPr>
        <w:t>绿色食品及农副产品加工</w:t>
      </w:r>
    </w:p>
    <w:p>
      <w:pPr>
        <w:widowControl/>
        <w:shd w:val="clear" w:color="auto" w:fill="FFFFFF"/>
        <w:spacing w:line="560" w:lineRule="exact"/>
        <w:ind w:firstLine="480"/>
        <w:rPr>
          <w:rFonts w:ascii="仿宋" w:hAnsi="仿宋" w:eastAsia="仿宋" w:cs="宋体"/>
          <w:color w:val="000000"/>
          <w:kern w:val="0"/>
          <w:sz w:val="32"/>
          <w:szCs w:val="32"/>
        </w:rPr>
      </w:pPr>
      <w:r>
        <w:rPr>
          <w:rFonts w:hint="eastAsia" w:ascii="仿宋" w:hAnsi="仿宋" w:eastAsia="仿宋" w:cs="宋体"/>
          <w:color w:val="000000"/>
          <w:kern w:val="0"/>
          <w:sz w:val="32"/>
          <w:szCs w:val="32"/>
        </w:rPr>
        <w:t>支持特色粮油、果蔬、畜禽水产等绿色食品贮藏、保鲜、加工技术与设备，绿色食品及农产品加工全程质量安全控制与检测技术，农产品加工质量标准体系建立；农副产品、农林资源、农林废弃物深加工和高附加值产品加工技术。</w:t>
      </w:r>
    </w:p>
    <w:p>
      <w:pPr>
        <w:widowControl/>
        <w:shd w:val="clear" w:color="auto" w:fill="FFFFFF"/>
        <w:spacing w:line="560" w:lineRule="exact"/>
        <w:ind w:firstLine="482"/>
        <w:rPr>
          <w:rFonts w:ascii="黑体" w:hAnsi="黑体" w:eastAsia="黑体" w:cs="宋体"/>
          <w:bCs/>
          <w:color w:val="000000"/>
          <w:kern w:val="0"/>
          <w:sz w:val="32"/>
          <w:szCs w:val="32"/>
        </w:rPr>
      </w:pPr>
      <w:r>
        <w:rPr>
          <w:rFonts w:ascii="黑体" w:hAnsi="黑体" w:eastAsia="黑体" w:cs="宋体"/>
          <w:bCs/>
          <w:color w:val="000000"/>
          <w:kern w:val="0"/>
          <w:sz w:val="32"/>
          <w:szCs w:val="32"/>
        </w:rPr>
        <w:t>（二）</w:t>
      </w:r>
      <w:r>
        <w:rPr>
          <w:rFonts w:hint="eastAsia" w:ascii="黑体" w:hAnsi="黑体" w:eastAsia="黑体" w:cs="宋体"/>
          <w:bCs/>
          <w:color w:val="000000"/>
          <w:kern w:val="0"/>
          <w:sz w:val="32"/>
          <w:szCs w:val="32"/>
        </w:rPr>
        <w:t>动植物保护及防灾减灾</w:t>
      </w:r>
    </w:p>
    <w:p>
      <w:pPr>
        <w:widowControl/>
        <w:shd w:val="clear" w:color="auto" w:fill="FFFFFF"/>
        <w:spacing w:line="560" w:lineRule="exact"/>
        <w:ind w:firstLine="480"/>
        <w:rPr>
          <w:rFonts w:ascii="仿宋" w:hAnsi="仿宋" w:eastAsia="仿宋" w:cs="宋体"/>
          <w:color w:val="000000"/>
          <w:kern w:val="0"/>
          <w:sz w:val="32"/>
          <w:szCs w:val="32"/>
        </w:rPr>
      </w:pPr>
      <w:r>
        <w:rPr>
          <w:rFonts w:hint="eastAsia" w:ascii="仿宋" w:hAnsi="仿宋" w:eastAsia="仿宋" w:cs="宋体"/>
          <w:color w:val="000000"/>
          <w:kern w:val="0"/>
          <w:sz w:val="32"/>
          <w:szCs w:val="32"/>
        </w:rPr>
        <w:t>支持农作物重大生物灾害、农业重大气象灾害监测与防控技术，重大动物疫病防控技术，主要植物病虫害防治技术，农药高效安全施用技术，农药、兽药、渔药质量监控和残留检测技术，重大农业气象灾害、森林重大生物灾害及火灾监测、预警、防控技术与产品。</w:t>
      </w:r>
    </w:p>
    <w:p>
      <w:pPr>
        <w:widowControl/>
        <w:shd w:val="clear" w:color="auto" w:fill="FFFFFF"/>
        <w:spacing w:line="560" w:lineRule="exact"/>
        <w:ind w:firstLine="482"/>
        <w:rPr>
          <w:rFonts w:ascii="黑体" w:hAnsi="黑体" w:eastAsia="黑体" w:cs="宋体"/>
          <w:bCs/>
          <w:color w:val="000000"/>
          <w:kern w:val="0"/>
          <w:sz w:val="32"/>
          <w:szCs w:val="32"/>
        </w:rPr>
      </w:pPr>
      <w:r>
        <w:rPr>
          <w:rFonts w:ascii="黑体" w:hAnsi="黑体" w:eastAsia="黑体" w:cs="宋体"/>
          <w:bCs/>
          <w:color w:val="000000"/>
          <w:kern w:val="0"/>
          <w:sz w:val="32"/>
          <w:szCs w:val="32"/>
        </w:rPr>
        <w:t>（三）</w:t>
      </w:r>
      <w:r>
        <w:rPr>
          <w:rFonts w:hint="eastAsia" w:ascii="黑体" w:hAnsi="黑体" w:eastAsia="黑体" w:cs="宋体"/>
          <w:bCs/>
          <w:color w:val="000000"/>
          <w:kern w:val="0"/>
          <w:sz w:val="32"/>
          <w:szCs w:val="32"/>
        </w:rPr>
        <w:t>农用物资</w:t>
      </w:r>
    </w:p>
    <w:p>
      <w:pPr>
        <w:widowControl/>
        <w:shd w:val="clear" w:color="auto" w:fill="FFFFFF"/>
        <w:spacing w:line="560" w:lineRule="exact"/>
        <w:ind w:firstLine="480"/>
        <w:rPr>
          <w:rFonts w:ascii="仿宋" w:hAnsi="仿宋" w:eastAsia="仿宋" w:cs="宋体"/>
          <w:color w:val="000000"/>
          <w:kern w:val="0"/>
          <w:sz w:val="32"/>
          <w:szCs w:val="32"/>
        </w:rPr>
      </w:pPr>
      <w:r>
        <w:rPr>
          <w:rFonts w:hint="eastAsia" w:ascii="仿宋" w:hAnsi="仿宋" w:eastAsia="仿宋" w:cs="宋体"/>
          <w:color w:val="000000"/>
          <w:kern w:val="0"/>
          <w:sz w:val="32"/>
          <w:szCs w:val="32"/>
        </w:rPr>
        <w:t>安全、优质、新型饲料及饲料添加剂生产和高效利用关键技术，饲料、饲料添加剂质量安全检测技术，生物肥料、有机肥、缓释控释肥料等新型环保肥料生产技术。</w:t>
      </w:r>
    </w:p>
    <w:p>
      <w:pPr>
        <w:widowControl/>
        <w:shd w:val="clear" w:color="auto" w:fill="FFFFFF"/>
        <w:spacing w:line="560" w:lineRule="exact"/>
        <w:ind w:firstLine="482"/>
        <w:rPr>
          <w:rFonts w:ascii="黑体" w:hAnsi="黑体" w:eastAsia="黑体" w:cs="宋体"/>
          <w:bCs/>
          <w:color w:val="000000"/>
          <w:kern w:val="0"/>
          <w:sz w:val="32"/>
          <w:szCs w:val="32"/>
        </w:rPr>
      </w:pPr>
      <w:r>
        <w:rPr>
          <w:rFonts w:ascii="黑体" w:hAnsi="黑体" w:eastAsia="黑体" w:cs="宋体"/>
          <w:bCs/>
          <w:color w:val="000000"/>
          <w:kern w:val="0"/>
          <w:sz w:val="32"/>
          <w:szCs w:val="32"/>
        </w:rPr>
        <w:t>（四）</w:t>
      </w:r>
      <w:r>
        <w:rPr>
          <w:rFonts w:hint="eastAsia" w:ascii="黑体" w:hAnsi="黑体" w:eastAsia="黑体" w:cs="宋体"/>
          <w:bCs/>
          <w:color w:val="000000"/>
          <w:kern w:val="0"/>
          <w:sz w:val="32"/>
          <w:szCs w:val="32"/>
        </w:rPr>
        <w:t>农林生态安全及生物质资源利用</w:t>
      </w:r>
    </w:p>
    <w:p>
      <w:pPr>
        <w:widowControl/>
        <w:shd w:val="clear" w:color="auto" w:fill="FFFFFF"/>
        <w:spacing w:line="560" w:lineRule="exact"/>
        <w:ind w:firstLine="480"/>
        <w:rPr>
          <w:rFonts w:ascii="仿宋" w:hAnsi="仿宋" w:eastAsia="仿宋" w:cs="宋体"/>
          <w:color w:val="000000"/>
          <w:kern w:val="0"/>
          <w:sz w:val="32"/>
          <w:szCs w:val="32"/>
        </w:rPr>
      </w:pPr>
      <w:r>
        <w:rPr>
          <w:rFonts w:hint="eastAsia" w:ascii="仿宋" w:hAnsi="仿宋" w:eastAsia="仿宋" w:cs="宋体"/>
          <w:color w:val="000000"/>
          <w:kern w:val="0"/>
          <w:sz w:val="32"/>
          <w:szCs w:val="32"/>
        </w:rPr>
        <w:t>支持农业面源污染控制与治理技术，集约化规模养殖废弃物处理和资源化利用技术，农村垃圾、生活污水处理技术，森林生态系统保育和恢复技术。秸秆、稻壳等农林生物质能转化、生物基材料开发和农村节能技术及设备。</w:t>
      </w:r>
    </w:p>
    <w:p>
      <w:pPr>
        <w:widowControl/>
        <w:shd w:val="clear" w:color="auto" w:fill="FFFFFF"/>
        <w:spacing w:line="560" w:lineRule="exact"/>
        <w:ind w:firstLine="482"/>
        <w:rPr>
          <w:rFonts w:ascii="黑体" w:hAnsi="黑体" w:eastAsia="黑体" w:cs="宋体"/>
          <w:bCs/>
          <w:color w:val="000000"/>
          <w:kern w:val="0"/>
          <w:sz w:val="32"/>
          <w:szCs w:val="32"/>
        </w:rPr>
      </w:pPr>
      <w:r>
        <w:rPr>
          <w:rFonts w:hint="eastAsia" w:ascii="黑体" w:hAnsi="黑体" w:eastAsia="黑体" w:cs="宋体"/>
          <w:bCs/>
          <w:color w:val="000000"/>
          <w:kern w:val="0"/>
          <w:sz w:val="32"/>
          <w:szCs w:val="32"/>
        </w:rPr>
        <w:t>(</w:t>
      </w:r>
      <w:r>
        <w:rPr>
          <w:rFonts w:ascii="黑体" w:hAnsi="黑体" w:eastAsia="黑体" w:cs="宋体"/>
          <w:bCs/>
          <w:color w:val="000000"/>
          <w:kern w:val="0"/>
          <w:sz w:val="32"/>
          <w:szCs w:val="32"/>
        </w:rPr>
        <w:t>五</w:t>
      </w:r>
      <w:r>
        <w:rPr>
          <w:rFonts w:hint="eastAsia" w:ascii="黑体" w:hAnsi="黑体" w:eastAsia="黑体" w:cs="宋体"/>
          <w:bCs/>
          <w:color w:val="000000"/>
          <w:kern w:val="0"/>
          <w:sz w:val="32"/>
          <w:szCs w:val="32"/>
        </w:rPr>
        <w:t>)现代农业种业和农业装备</w:t>
      </w:r>
    </w:p>
    <w:p>
      <w:pPr>
        <w:widowControl/>
        <w:shd w:val="clear" w:color="auto" w:fill="FFFFFF"/>
        <w:spacing w:line="560" w:lineRule="exact"/>
        <w:ind w:firstLine="480"/>
        <w:rPr>
          <w:rFonts w:ascii="仿宋" w:hAnsi="仿宋" w:eastAsia="仿宋" w:cs="宋体"/>
          <w:color w:val="000000"/>
          <w:kern w:val="0"/>
          <w:sz w:val="32"/>
          <w:szCs w:val="32"/>
        </w:rPr>
      </w:pPr>
      <w:r>
        <w:rPr>
          <w:rFonts w:hint="eastAsia" w:ascii="仿宋" w:hAnsi="仿宋" w:eastAsia="仿宋" w:cs="宋体"/>
          <w:color w:val="000000"/>
          <w:kern w:val="0"/>
          <w:sz w:val="32"/>
          <w:szCs w:val="32"/>
        </w:rPr>
        <w:t>重点支持种业自主创新和加强种质资源保护，支持适应南方地区的中、小型农田作业机械和设施农业装备，畜禽、水产规模化养殖设施与设备，高效施肥、施药机械和设备，农作物、林木种子收获、清洗、加工设备，林业机械、森林防火技术及设备。</w:t>
      </w:r>
    </w:p>
    <w:p>
      <w:pPr>
        <w:widowControl/>
        <w:shd w:val="clear" w:color="auto" w:fill="FFFFFF"/>
        <w:spacing w:line="560" w:lineRule="exact"/>
        <w:ind w:firstLine="482"/>
        <w:rPr>
          <w:rFonts w:ascii="黑体" w:hAnsi="黑体" w:eastAsia="黑体" w:cs="宋体"/>
          <w:bCs/>
          <w:color w:val="000000"/>
          <w:kern w:val="0"/>
          <w:sz w:val="32"/>
          <w:szCs w:val="32"/>
        </w:rPr>
      </w:pPr>
      <w:r>
        <w:rPr>
          <w:rFonts w:hint="eastAsia" w:ascii="黑体" w:hAnsi="黑体" w:eastAsia="黑体" w:cs="宋体"/>
          <w:bCs/>
          <w:color w:val="000000"/>
          <w:kern w:val="0"/>
          <w:sz w:val="32"/>
          <w:szCs w:val="32"/>
        </w:rPr>
        <w:t>(</w:t>
      </w:r>
      <w:r>
        <w:rPr>
          <w:rFonts w:ascii="黑体" w:hAnsi="黑体" w:eastAsia="黑体" w:cs="宋体"/>
          <w:bCs/>
          <w:color w:val="000000"/>
          <w:kern w:val="0"/>
          <w:sz w:val="32"/>
          <w:szCs w:val="32"/>
        </w:rPr>
        <w:t>六</w:t>
      </w:r>
      <w:r>
        <w:rPr>
          <w:rFonts w:hint="eastAsia" w:ascii="黑体" w:hAnsi="黑体" w:eastAsia="黑体" w:cs="宋体"/>
          <w:bCs/>
          <w:color w:val="000000"/>
          <w:kern w:val="0"/>
          <w:sz w:val="32"/>
          <w:szCs w:val="32"/>
        </w:rPr>
        <w:t>)高新技术在农业上的应用</w:t>
      </w:r>
    </w:p>
    <w:p>
      <w:pPr>
        <w:widowControl/>
        <w:shd w:val="clear" w:color="auto" w:fill="FFFFFF"/>
        <w:spacing w:line="560" w:lineRule="exact"/>
        <w:ind w:firstLine="480"/>
        <w:rPr>
          <w:rFonts w:ascii="仿宋" w:hAnsi="仿宋" w:eastAsia="仿宋" w:cs="宋体"/>
          <w:color w:val="000000"/>
          <w:kern w:val="0"/>
          <w:sz w:val="32"/>
          <w:szCs w:val="32"/>
        </w:rPr>
      </w:pPr>
      <w:r>
        <w:rPr>
          <w:rFonts w:hint="eastAsia" w:ascii="仿宋" w:hAnsi="仿宋" w:eastAsia="仿宋" w:cs="宋体"/>
          <w:color w:val="000000"/>
          <w:kern w:val="0"/>
          <w:sz w:val="32"/>
          <w:szCs w:val="32"/>
        </w:rPr>
        <w:t>支持农业生产过程监测、控制及决策系统技术，森林生态系统信息网络，现代化农村信息服务及平台建设技术，数字农业与精准农业技术。</w:t>
      </w:r>
    </w:p>
    <w:p>
      <w:pPr>
        <w:widowControl/>
        <w:shd w:val="clear" w:color="auto" w:fill="FFFFFF"/>
        <w:spacing w:line="560" w:lineRule="exact"/>
        <w:ind w:firstLine="482"/>
        <w:rPr>
          <w:rFonts w:ascii="黑体" w:hAnsi="黑体" w:eastAsia="黑体" w:cs="宋体"/>
          <w:bCs/>
          <w:color w:val="000000"/>
          <w:kern w:val="0"/>
          <w:sz w:val="32"/>
          <w:szCs w:val="32"/>
        </w:rPr>
      </w:pPr>
      <w:r>
        <w:rPr>
          <w:rFonts w:hint="eastAsia" w:ascii="黑体" w:hAnsi="黑体" w:eastAsia="黑体" w:cs="宋体"/>
          <w:bCs/>
          <w:color w:val="000000"/>
          <w:kern w:val="0"/>
          <w:sz w:val="32"/>
          <w:szCs w:val="32"/>
        </w:rPr>
        <w:t>(</w:t>
      </w:r>
      <w:r>
        <w:rPr>
          <w:rFonts w:ascii="黑体" w:hAnsi="黑体" w:eastAsia="黑体" w:cs="宋体"/>
          <w:bCs/>
          <w:color w:val="000000"/>
          <w:kern w:val="0"/>
          <w:sz w:val="32"/>
          <w:szCs w:val="32"/>
        </w:rPr>
        <w:t>七</w:t>
      </w:r>
      <w:r>
        <w:rPr>
          <w:rFonts w:hint="eastAsia" w:ascii="黑体" w:hAnsi="黑体" w:eastAsia="黑体" w:cs="宋体"/>
          <w:bCs/>
          <w:color w:val="000000"/>
          <w:kern w:val="0"/>
          <w:sz w:val="32"/>
          <w:szCs w:val="32"/>
        </w:rPr>
        <w:t>)农业农村信息化建设</w:t>
      </w:r>
    </w:p>
    <w:p>
      <w:pPr>
        <w:widowControl/>
        <w:shd w:val="clear" w:color="auto" w:fill="FFFFFF"/>
        <w:spacing w:line="560" w:lineRule="exact"/>
        <w:ind w:firstLine="480"/>
        <w:rPr>
          <w:rFonts w:ascii="仿宋" w:hAnsi="仿宋" w:eastAsia="仿宋" w:cs="宋体"/>
          <w:color w:val="000000"/>
          <w:kern w:val="0"/>
          <w:sz w:val="32"/>
          <w:szCs w:val="32"/>
        </w:rPr>
      </w:pPr>
      <w:r>
        <w:rPr>
          <w:rFonts w:hint="eastAsia" w:ascii="仿宋" w:hAnsi="仿宋" w:eastAsia="仿宋" w:cs="宋体"/>
          <w:color w:val="000000"/>
          <w:kern w:val="0"/>
          <w:sz w:val="32"/>
          <w:szCs w:val="32"/>
        </w:rPr>
        <w:t>支持“互联网</w:t>
      </w:r>
      <w:r>
        <w:rPr>
          <w:rFonts w:ascii="仿宋" w:hAnsi="仿宋" w:eastAsia="仿宋" w:cs="宋体"/>
          <w:color w:val="000000"/>
          <w:kern w:val="0"/>
          <w:sz w:val="32"/>
          <w:szCs w:val="32"/>
        </w:rPr>
        <w:t>+</w:t>
      </w:r>
      <w:r>
        <w:rPr>
          <w:rFonts w:hint="eastAsia" w:ascii="仿宋" w:hAnsi="仿宋" w:eastAsia="仿宋" w:cs="宋体"/>
          <w:color w:val="000000"/>
          <w:kern w:val="0"/>
          <w:sz w:val="32"/>
          <w:szCs w:val="32"/>
        </w:rPr>
        <w:t>农业”集成创新技术；现代化农村信息服务及平台建设技术；农业生产智能决策、管理、监测、控制及农产品流通信息化技术；数字农业与精准农业技术。</w:t>
      </w:r>
    </w:p>
    <w:p>
      <w:pPr>
        <w:widowControl/>
        <w:shd w:val="clear" w:color="auto" w:fill="FFFFFF"/>
        <w:spacing w:line="560" w:lineRule="exact"/>
        <w:ind w:firstLine="480"/>
        <w:rPr>
          <w:rFonts w:ascii="仿宋" w:hAnsi="仿宋" w:eastAsia="仿宋" w:cs="宋体"/>
          <w:color w:val="000000"/>
          <w:kern w:val="0"/>
          <w:sz w:val="32"/>
          <w:szCs w:val="32"/>
        </w:rPr>
      </w:pPr>
      <w:r>
        <w:rPr>
          <w:rFonts w:hint="eastAsia" w:ascii="仿宋" w:hAnsi="仿宋" w:eastAsia="仿宋" w:cs="宋体"/>
          <w:color w:val="000000"/>
          <w:kern w:val="0"/>
          <w:sz w:val="32"/>
          <w:szCs w:val="32"/>
        </w:rPr>
        <w:t>管理部门：农村与社会发展科</w:t>
      </w:r>
    </w:p>
    <w:p>
      <w:pPr>
        <w:widowControl/>
        <w:shd w:val="clear" w:color="auto" w:fill="FFFFFF"/>
        <w:spacing w:line="560" w:lineRule="exact"/>
        <w:ind w:firstLine="480"/>
        <w:rPr>
          <w:rFonts w:ascii="仿宋" w:hAnsi="仿宋" w:eastAsia="仿宋" w:cs="宋体"/>
          <w:color w:val="000000"/>
          <w:kern w:val="0"/>
          <w:sz w:val="32"/>
          <w:szCs w:val="32"/>
        </w:rPr>
      </w:pPr>
      <w:r>
        <w:rPr>
          <w:rFonts w:hint="eastAsia" w:ascii="仿宋" w:hAnsi="仿宋" w:eastAsia="仿宋" w:cs="宋体"/>
          <w:color w:val="000000"/>
          <w:kern w:val="0"/>
          <w:sz w:val="32"/>
          <w:szCs w:val="32"/>
        </w:rPr>
        <w:t>联系人：程璐瑶</w:t>
      </w:r>
      <w:r>
        <w:rPr>
          <w:rFonts w:ascii="仿宋" w:hAnsi="仿宋" w:eastAsia="仿宋" w:cs="宋体"/>
          <w:color w:val="000000"/>
          <w:kern w:val="0"/>
          <w:sz w:val="32"/>
          <w:szCs w:val="32"/>
        </w:rPr>
        <w:t xml:space="preserve">  </w:t>
      </w:r>
      <w:r>
        <w:rPr>
          <w:rFonts w:hint="eastAsia" w:ascii="仿宋" w:hAnsi="仿宋" w:eastAsia="仿宋" w:cs="宋体"/>
          <w:color w:val="000000"/>
          <w:kern w:val="0"/>
          <w:sz w:val="32"/>
          <w:szCs w:val="32"/>
        </w:rPr>
        <w:t>联系电话：</w:t>
      </w:r>
      <w:r>
        <w:rPr>
          <w:rFonts w:ascii="仿宋" w:hAnsi="仿宋" w:eastAsia="仿宋" w:cs="宋体"/>
          <w:color w:val="000000"/>
          <w:kern w:val="0"/>
          <w:sz w:val="32"/>
          <w:szCs w:val="32"/>
        </w:rPr>
        <w:t>2182015</w:t>
      </w:r>
    </w:p>
    <w:p>
      <w:pPr>
        <w:widowControl/>
        <w:spacing w:line="560" w:lineRule="exact"/>
        <w:jc w:val="center"/>
        <w:rPr>
          <w:rFonts w:ascii="仿宋" w:hAnsi="仿宋" w:eastAsia="仿宋" w:cs="黑体"/>
          <w:b/>
          <w:bCs/>
          <w:kern w:val="0"/>
          <w:sz w:val="32"/>
          <w:szCs w:val="32"/>
          <w:lang w:val="zh-CN"/>
        </w:rPr>
      </w:pPr>
    </w:p>
    <w:p>
      <w:pPr>
        <w:widowControl/>
        <w:spacing w:line="560" w:lineRule="exact"/>
        <w:jc w:val="center"/>
        <w:rPr>
          <w:rFonts w:cs="黑体" w:asciiTheme="majorEastAsia" w:hAnsiTheme="majorEastAsia" w:eastAsiaTheme="majorEastAsia"/>
          <w:b/>
          <w:bCs/>
          <w:kern w:val="0"/>
          <w:sz w:val="44"/>
          <w:szCs w:val="44"/>
          <w:lang w:val="zh-CN"/>
        </w:rPr>
      </w:pPr>
      <w:r>
        <w:rPr>
          <w:rFonts w:hint="eastAsia" w:cs="黑体" w:asciiTheme="majorEastAsia" w:hAnsiTheme="majorEastAsia" w:eastAsiaTheme="majorEastAsia"/>
          <w:b/>
          <w:bCs/>
          <w:kern w:val="0"/>
          <w:sz w:val="36"/>
          <w:szCs w:val="36"/>
          <w:lang w:val="zh-CN"/>
        </w:rPr>
        <w:t>四、社会发展领域</w:t>
      </w:r>
    </w:p>
    <w:p>
      <w:pPr>
        <w:widowControl/>
        <w:spacing w:line="560" w:lineRule="exact"/>
        <w:ind w:left="660"/>
        <w:rPr>
          <w:rFonts w:ascii="仿宋" w:hAnsi="仿宋" w:eastAsia="仿宋" w:cs="黑体"/>
          <w:b/>
          <w:bCs/>
          <w:kern w:val="0"/>
          <w:sz w:val="32"/>
          <w:szCs w:val="32"/>
          <w:lang w:val="zh-CN"/>
        </w:rPr>
      </w:pPr>
    </w:p>
    <w:p>
      <w:pPr>
        <w:spacing w:line="560" w:lineRule="exact"/>
        <w:ind w:right="-92" w:rightChars="-44" w:firstLine="608" w:firstLineChars="190"/>
        <w:rPr>
          <w:rFonts w:ascii="仿宋" w:hAnsi="仿宋" w:eastAsia="仿宋" w:cs="宋体"/>
          <w:color w:val="000000"/>
          <w:kern w:val="0"/>
          <w:sz w:val="32"/>
          <w:szCs w:val="32"/>
        </w:rPr>
      </w:pPr>
      <w:r>
        <w:rPr>
          <w:rFonts w:hint="eastAsia" w:ascii="仿宋" w:hAnsi="仿宋" w:eastAsia="仿宋" w:cs="宋体"/>
          <w:color w:val="000000"/>
          <w:kern w:val="0"/>
          <w:sz w:val="32"/>
          <w:szCs w:val="32"/>
        </w:rPr>
        <w:t>本次一般项目支持下述方向领域的应用研究、先进技术成果转化和产业化开发、示范。</w:t>
      </w:r>
    </w:p>
    <w:p>
      <w:pPr>
        <w:widowControl/>
        <w:shd w:val="clear" w:color="auto" w:fill="FFFFFF"/>
        <w:spacing w:line="56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申报要求：</w:t>
      </w:r>
    </w:p>
    <w:p>
      <w:pPr>
        <w:widowControl/>
        <w:shd w:val="clear" w:color="auto" w:fill="FFFFFF"/>
        <w:spacing w:line="56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1</w:t>
      </w:r>
      <w:r>
        <w:rPr>
          <w:rFonts w:hint="eastAsia" w:ascii="仿宋" w:hAnsi="仿宋" w:eastAsia="仿宋" w:cs="宋体"/>
          <w:color w:val="000000"/>
          <w:kern w:val="0"/>
          <w:sz w:val="32"/>
          <w:szCs w:val="32"/>
        </w:rPr>
        <w:t>、不受理申报指南以外的项目；</w:t>
      </w:r>
    </w:p>
    <w:p>
      <w:pPr>
        <w:widowControl/>
        <w:shd w:val="clear" w:color="auto" w:fill="FFFFFF"/>
        <w:spacing w:line="56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2</w:t>
      </w:r>
      <w:r>
        <w:rPr>
          <w:rFonts w:hint="eastAsia" w:ascii="仿宋" w:hAnsi="仿宋" w:eastAsia="仿宋" w:cs="宋体"/>
          <w:color w:val="000000"/>
          <w:kern w:val="0"/>
          <w:sz w:val="32"/>
          <w:szCs w:val="32"/>
        </w:rPr>
        <w:t>、已承担该领域计划项目且尚未结题的项目负责人不得申报；</w:t>
      </w:r>
    </w:p>
    <w:p>
      <w:pPr>
        <w:widowControl/>
        <w:shd w:val="clear" w:color="auto" w:fill="FFFFFF"/>
        <w:spacing w:line="56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管理部门：农村与社会发展科</w:t>
      </w:r>
    </w:p>
    <w:p>
      <w:pPr>
        <w:widowControl/>
        <w:shd w:val="clear" w:color="auto" w:fill="FFFFFF"/>
        <w:spacing w:line="560" w:lineRule="exact"/>
        <w:ind w:firstLine="640" w:firstLineChars="200"/>
        <w:rPr>
          <w:rFonts w:ascii="仿宋" w:hAnsi="仿宋" w:eastAsia="仿宋" w:cs="宋体"/>
          <w:b/>
          <w:bCs/>
          <w:color w:val="000000"/>
          <w:kern w:val="0"/>
          <w:sz w:val="32"/>
          <w:szCs w:val="32"/>
        </w:rPr>
      </w:pPr>
      <w:r>
        <w:rPr>
          <w:rFonts w:hint="eastAsia" w:ascii="仿宋" w:hAnsi="仿宋" w:eastAsia="仿宋" w:cs="宋体"/>
          <w:color w:val="000000"/>
          <w:kern w:val="0"/>
          <w:sz w:val="32"/>
          <w:szCs w:val="32"/>
        </w:rPr>
        <w:t>联系人：蔡世洋</w:t>
      </w:r>
      <w:r>
        <w:rPr>
          <w:rFonts w:ascii="仿宋" w:hAnsi="仿宋" w:eastAsia="仿宋" w:cs="宋体"/>
          <w:color w:val="000000"/>
          <w:kern w:val="0"/>
          <w:sz w:val="32"/>
          <w:szCs w:val="32"/>
        </w:rPr>
        <w:t xml:space="preserve">  </w:t>
      </w:r>
      <w:r>
        <w:rPr>
          <w:rFonts w:hint="eastAsia" w:ascii="仿宋" w:hAnsi="仿宋" w:eastAsia="仿宋" w:cs="宋体"/>
          <w:color w:val="000000"/>
          <w:kern w:val="0"/>
          <w:sz w:val="32"/>
          <w:szCs w:val="32"/>
        </w:rPr>
        <w:t>联系电话：</w:t>
      </w:r>
      <w:r>
        <w:rPr>
          <w:rFonts w:ascii="仿宋" w:hAnsi="仿宋" w:eastAsia="仿宋" w:cs="宋体"/>
          <w:color w:val="000000"/>
          <w:kern w:val="0"/>
          <w:sz w:val="32"/>
          <w:szCs w:val="32"/>
        </w:rPr>
        <w:t>2182015</w:t>
      </w:r>
    </w:p>
    <w:p>
      <w:pPr>
        <w:widowControl/>
        <w:shd w:val="clear" w:color="auto" w:fill="FFFFFF"/>
        <w:spacing w:line="560" w:lineRule="exact"/>
        <w:ind w:firstLine="640" w:firstLineChars="200"/>
        <w:rPr>
          <w:rFonts w:ascii="黑体" w:hAnsi="黑体" w:eastAsia="黑体" w:cs="宋体"/>
          <w:color w:val="000000"/>
          <w:kern w:val="0"/>
          <w:sz w:val="32"/>
          <w:szCs w:val="32"/>
        </w:rPr>
      </w:pPr>
      <w:r>
        <w:rPr>
          <w:rFonts w:hint="eastAsia" w:ascii="黑体" w:hAnsi="黑体" w:eastAsia="黑体" w:cs="宋体"/>
          <w:bCs/>
          <w:color w:val="000000"/>
          <w:kern w:val="0"/>
          <w:sz w:val="32"/>
          <w:szCs w:val="32"/>
        </w:rPr>
        <w:t>(一)</w:t>
      </w:r>
      <w:r>
        <w:rPr>
          <w:rFonts w:hint="eastAsia" w:ascii="黑体" w:hAnsi="黑体" w:eastAsia="黑体" w:cs="宋体"/>
          <w:color w:val="000000"/>
          <w:kern w:val="0"/>
          <w:sz w:val="32"/>
          <w:szCs w:val="32"/>
        </w:rPr>
        <w:t>医疗卫生类</w:t>
      </w:r>
    </w:p>
    <w:p>
      <w:pPr>
        <w:widowControl/>
        <w:shd w:val="clear" w:color="auto" w:fill="FFFFFF"/>
        <w:spacing w:line="56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支持疫病诊断、防控技术研究与应用；涉及人口、健康、计划生育技术开发和应用的项目；突发公共卫生事件应急技术研究与应用。</w:t>
      </w:r>
    </w:p>
    <w:p>
      <w:pPr>
        <w:spacing w:line="560" w:lineRule="exact"/>
        <w:ind w:right="-92" w:rightChars="-44" w:firstLine="608" w:firstLineChars="190"/>
        <w:rPr>
          <w:rFonts w:ascii="仿宋" w:hAnsi="仿宋" w:eastAsia="仿宋" w:cs="宋体"/>
          <w:color w:val="000000"/>
          <w:kern w:val="0"/>
          <w:sz w:val="32"/>
          <w:szCs w:val="32"/>
        </w:rPr>
      </w:pPr>
      <w:r>
        <w:rPr>
          <w:rFonts w:hint="eastAsia" w:ascii="仿宋" w:hAnsi="仿宋" w:eastAsia="仿宋" w:cs="宋体"/>
          <w:color w:val="000000"/>
          <w:kern w:val="0"/>
          <w:sz w:val="32"/>
          <w:szCs w:val="32"/>
        </w:rPr>
        <w:t>支持方式：指导性计划项目</w:t>
      </w:r>
    </w:p>
    <w:p>
      <w:pPr>
        <w:widowControl/>
        <w:shd w:val="clear" w:color="auto" w:fill="FFFFFF"/>
        <w:spacing w:line="560" w:lineRule="exact"/>
        <w:ind w:firstLine="480"/>
        <w:rPr>
          <w:rFonts w:ascii="黑体" w:hAnsi="黑体" w:eastAsia="黑体" w:cs="宋体"/>
          <w:bCs/>
          <w:color w:val="000000"/>
          <w:kern w:val="0"/>
          <w:sz w:val="32"/>
          <w:szCs w:val="32"/>
        </w:rPr>
      </w:pPr>
      <w:r>
        <w:rPr>
          <w:rFonts w:ascii="黑体" w:hAnsi="黑体" w:eastAsia="黑体" w:cs="宋体"/>
          <w:bCs/>
          <w:color w:val="000000"/>
          <w:kern w:val="0"/>
          <w:sz w:val="32"/>
          <w:szCs w:val="32"/>
        </w:rPr>
        <w:t>（二）</w:t>
      </w:r>
      <w:r>
        <w:rPr>
          <w:rFonts w:hint="eastAsia" w:ascii="黑体" w:hAnsi="黑体" w:eastAsia="黑体" w:cs="宋体"/>
          <w:bCs/>
          <w:color w:val="000000"/>
          <w:kern w:val="0"/>
          <w:sz w:val="32"/>
          <w:szCs w:val="32"/>
        </w:rPr>
        <w:t>生物和新医药产业</w:t>
      </w:r>
    </w:p>
    <w:p>
      <w:pPr>
        <w:widowControl/>
        <w:shd w:val="clear" w:color="auto" w:fill="FFFFFF"/>
        <w:spacing w:line="56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支持国际专利快到期药物的抢仿及创新研究，开发新的制剂技术以提高现有药物疗效。支持新型药中间体的研究与开发。支持生物技术研究，支持江西特色中药材良种选育与种苗繁育研究。支持艾草高效种植与示范基地建设。</w:t>
      </w:r>
    </w:p>
    <w:p>
      <w:pPr>
        <w:widowControl/>
        <w:shd w:val="clear" w:color="auto" w:fill="FFFFFF"/>
        <w:spacing w:line="560" w:lineRule="exact"/>
        <w:ind w:firstLine="480"/>
        <w:rPr>
          <w:rFonts w:ascii="黑体" w:hAnsi="黑体" w:eastAsia="黑体" w:cs="宋体"/>
          <w:bCs/>
          <w:color w:val="000000"/>
          <w:kern w:val="0"/>
          <w:sz w:val="32"/>
          <w:szCs w:val="32"/>
        </w:rPr>
      </w:pPr>
      <w:r>
        <w:rPr>
          <w:rFonts w:ascii="黑体" w:hAnsi="黑体" w:eastAsia="黑体" w:cs="宋体"/>
          <w:bCs/>
          <w:color w:val="000000"/>
          <w:kern w:val="0"/>
          <w:sz w:val="32"/>
          <w:szCs w:val="32"/>
        </w:rPr>
        <w:t>（三）</w:t>
      </w:r>
      <w:r>
        <w:rPr>
          <w:rFonts w:hint="eastAsia" w:ascii="黑体" w:hAnsi="黑体" w:eastAsia="黑体" w:cs="宋体"/>
          <w:bCs/>
          <w:color w:val="000000"/>
          <w:kern w:val="0"/>
          <w:sz w:val="32"/>
          <w:szCs w:val="32"/>
        </w:rPr>
        <w:t>环境资源与节能减排</w:t>
      </w:r>
    </w:p>
    <w:p>
      <w:pPr>
        <w:widowControl/>
        <w:shd w:val="clear" w:color="auto" w:fill="FFFFFF"/>
        <w:spacing w:line="56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环境污染、水污染、大气污染、土壤污染防治和处理技术、工业污染防治、化工及尾矿库防治，生活垃圾处理技术、节水技术与产品、秸杆资源化利用技术、清洁能源技术等研发与推广。节能环保设施与装备，节水装备、产品研发、体系建设项目，节能降耗技术、水气污染减排技术、清洁生产和循环经济等绿色技术创新研究与应用。低碳创新技术应用推广、生态保护与修复和防灾减灾技术。</w:t>
      </w:r>
    </w:p>
    <w:p>
      <w:pPr>
        <w:widowControl/>
        <w:shd w:val="clear" w:color="auto" w:fill="FFFFFF"/>
        <w:spacing w:line="560" w:lineRule="exact"/>
        <w:ind w:firstLine="480"/>
        <w:rPr>
          <w:rFonts w:ascii="黑体" w:hAnsi="黑体" w:eastAsia="黑体" w:cs="宋体"/>
          <w:bCs/>
          <w:color w:val="000000"/>
          <w:kern w:val="0"/>
          <w:sz w:val="32"/>
          <w:szCs w:val="32"/>
        </w:rPr>
      </w:pPr>
      <w:r>
        <w:rPr>
          <w:rFonts w:ascii="黑体" w:hAnsi="黑体" w:eastAsia="黑体" w:cs="宋体"/>
          <w:bCs/>
          <w:color w:val="000000"/>
          <w:kern w:val="0"/>
          <w:sz w:val="32"/>
          <w:szCs w:val="32"/>
        </w:rPr>
        <w:t>（四）</w:t>
      </w:r>
      <w:r>
        <w:rPr>
          <w:rFonts w:hint="eastAsia" w:ascii="黑体" w:hAnsi="黑体" w:eastAsia="黑体" w:cs="宋体"/>
          <w:bCs/>
          <w:color w:val="000000"/>
          <w:kern w:val="0"/>
          <w:sz w:val="32"/>
          <w:szCs w:val="32"/>
        </w:rPr>
        <w:t>公共安全与安全生产</w:t>
      </w:r>
    </w:p>
    <w:p>
      <w:pPr>
        <w:widowControl/>
        <w:shd w:val="clear" w:color="auto" w:fill="FFFFFF"/>
        <w:spacing w:line="56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支持</w:t>
      </w:r>
      <w:r>
        <w:rPr>
          <w:rFonts w:hint="eastAsia" w:ascii="仿宋" w:hAnsi="仿宋" w:eastAsia="仿宋" w:cs="宋体"/>
          <w:bCs/>
          <w:color w:val="000000"/>
          <w:kern w:val="0"/>
          <w:sz w:val="32"/>
          <w:szCs w:val="32"/>
        </w:rPr>
        <w:t>食品安全控制技术、自然灾害防御技术、安全生产技术。</w:t>
      </w:r>
    </w:p>
    <w:p>
      <w:pPr>
        <w:widowControl/>
        <w:shd w:val="clear" w:color="auto" w:fill="FFFFFF"/>
        <w:spacing w:line="560" w:lineRule="exact"/>
        <w:ind w:firstLine="480"/>
        <w:rPr>
          <w:rFonts w:ascii="黑体" w:hAnsi="黑体" w:eastAsia="黑体" w:cs="宋体"/>
          <w:bCs/>
          <w:color w:val="000000"/>
          <w:kern w:val="0"/>
          <w:sz w:val="32"/>
          <w:szCs w:val="32"/>
        </w:rPr>
      </w:pPr>
      <w:r>
        <w:rPr>
          <w:rFonts w:ascii="黑体" w:hAnsi="黑体" w:eastAsia="黑体" w:cs="宋体"/>
          <w:bCs/>
          <w:color w:val="000000"/>
          <w:kern w:val="0"/>
          <w:sz w:val="32"/>
          <w:szCs w:val="32"/>
        </w:rPr>
        <w:t>（五）</w:t>
      </w:r>
      <w:r>
        <w:rPr>
          <w:rFonts w:hint="eastAsia" w:ascii="黑体" w:hAnsi="黑体" w:eastAsia="黑体" w:cs="宋体"/>
          <w:bCs/>
          <w:color w:val="000000"/>
          <w:kern w:val="0"/>
          <w:sz w:val="32"/>
          <w:szCs w:val="32"/>
        </w:rPr>
        <w:t>邮政业和绿色殡葬发展领域技术创新与应用示范</w:t>
      </w:r>
    </w:p>
    <w:p>
      <w:pPr>
        <w:widowControl/>
        <w:shd w:val="clear" w:color="auto" w:fill="FFFFFF"/>
        <w:spacing w:line="56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支持快递绿色包装技术、产品创新，生物基材料环保包装制品研发、新型包装材料应用。邮政行业生产自动化、现代化先进技术应用项目。</w:t>
      </w:r>
    </w:p>
    <w:p>
      <w:pPr>
        <w:widowControl/>
        <w:shd w:val="clear" w:color="auto" w:fill="FFFFFF"/>
        <w:spacing w:line="56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将火化设备的环保节能改造、技术革新项目，污染物排放监管技术、环保殡葬新技术、新产品研发应用。</w:t>
      </w:r>
    </w:p>
    <w:p>
      <w:pPr>
        <w:widowControl/>
        <w:shd w:val="clear" w:color="auto" w:fill="FFFFFF"/>
        <w:spacing w:line="560" w:lineRule="exact"/>
        <w:rPr>
          <w:rFonts w:ascii="仿宋" w:hAnsi="仿宋" w:eastAsia="仿宋" w:cs="宋体"/>
          <w:color w:val="000000"/>
          <w:kern w:val="0"/>
          <w:sz w:val="32"/>
          <w:szCs w:val="32"/>
        </w:rPr>
      </w:pPr>
    </w:p>
    <w:p>
      <w:pPr>
        <w:adjustRightInd w:val="0"/>
        <w:snapToGrid w:val="0"/>
        <w:spacing w:line="560" w:lineRule="exact"/>
        <w:ind w:left="2460"/>
        <w:outlineLvl w:val="1"/>
        <w:rPr>
          <w:rFonts w:hint="eastAsia" w:ascii="仿宋" w:hAnsi="仿宋" w:eastAsia="仿宋" w:cs="宋体"/>
          <w:b/>
          <w:color w:val="000000"/>
          <w:kern w:val="0"/>
          <w:sz w:val="32"/>
          <w:szCs w:val="32"/>
        </w:rPr>
      </w:pPr>
    </w:p>
    <w:p>
      <w:pPr>
        <w:adjustRightInd w:val="0"/>
        <w:snapToGrid w:val="0"/>
        <w:spacing w:line="560" w:lineRule="exact"/>
        <w:ind w:left="2460"/>
        <w:outlineLvl w:val="1"/>
        <w:rPr>
          <w:rFonts w:hint="eastAsia" w:ascii="仿宋" w:hAnsi="仿宋" w:eastAsia="仿宋" w:cs="宋体"/>
          <w:b/>
          <w:color w:val="000000"/>
          <w:kern w:val="0"/>
          <w:sz w:val="32"/>
          <w:szCs w:val="32"/>
        </w:rPr>
      </w:pPr>
    </w:p>
    <w:p>
      <w:pPr>
        <w:adjustRightInd w:val="0"/>
        <w:snapToGrid w:val="0"/>
        <w:spacing w:line="560" w:lineRule="exact"/>
        <w:ind w:left="2460"/>
        <w:outlineLvl w:val="1"/>
        <w:rPr>
          <w:rFonts w:hint="eastAsia" w:ascii="仿宋" w:hAnsi="仿宋" w:eastAsia="仿宋" w:cs="宋体"/>
          <w:b/>
          <w:color w:val="000000"/>
          <w:kern w:val="0"/>
          <w:sz w:val="32"/>
          <w:szCs w:val="32"/>
        </w:rPr>
      </w:pPr>
    </w:p>
    <w:p>
      <w:pPr>
        <w:adjustRightInd w:val="0"/>
        <w:snapToGrid w:val="0"/>
        <w:spacing w:line="560" w:lineRule="exact"/>
        <w:ind w:left="2460"/>
        <w:outlineLvl w:val="1"/>
        <w:rPr>
          <w:rFonts w:hint="eastAsia" w:ascii="仿宋" w:hAnsi="仿宋" w:eastAsia="仿宋" w:cs="宋体"/>
          <w:b/>
          <w:color w:val="000000"/>
          <w:kern w:val="0"/>
          <w:sz w:val="32"/>
          <w:szCs w:val="32"/>
        </w:rPr>
      </w:pPr>
    </w:p>
    <w:p>
      <w:pPr>
        <w:adjustRightInd w:val="0"/>
        <w:snapToGrid w:val="0"/>
        <w:spacing w:line="560" w:lineRule="exact"/>
        <w:ind w:firstLine="1807" w:firstLineChars="500"/>
        <w:outlineLvl w:val="1"/>
        <w:rPr>
          <w:rFonts w:cs="宋体" w:asciiTheme="majorEastAsia" w:hAnsiTheme="majorEastAsia" w:eastAsiaTheme="majorEastAsia"/>
          <w:b/>
          <w:color w:val="000000"/>
          <w:kern w:val="0"/>
          <w:sz w:val="44"/>
          <w:szCs w:val="44"/>
        </w:rPr>
      </w:pPr>
      <w:r>
        <w:rPr>
          <w:rFonts w:hint="eastAsia" w:cs="黑体" w:asciiTheme="majorEastAsia" w:hAnsiTheme="majorEastAsia" w:eastAsiaTheme="majorEastAsia"/>
          <w:b/>
          <w:bCs/>
          <w:kern w:val="0"/>
          <w:sz w:val="36"/>
          <w:szCs w:val="36"/>
          <w:lang w:val="zh-CN"/>
        </w:rPr>
        <w:t>五、软科学研究计划</w:t>
      </w:r>
    </w:p>
    <w:p>
      <w:pPr>
        <w:adjustRightInd w:val="0"/>
        <w:snapToGrid w:val="0"/>
        <w:spacing w:line="560" w:lineRule="exact"/>
        <w:ind w:left="660"/>
        <w:outlineLvl w:val="1"/>
        <w:rPr>
          <w:rFonts w:ascii="仿宋" w:hAnsi="仿宋" w:eastAsia="仿宋" w:cs="宋体"/>
          <w:b/>
          <w:color w:val="000000"/>
          <w:kern w:val="0"/>
          <w:sz w:val="32"/>
          <w:szCs w:val="32"/>
        </w:rPr>
      </w:pPr>
    </w:p>
    <w:p>
      <w:pPr>
        <w:adjustRightInd w:val="0"/>
        <w:snapToGrid w:val="0"/>
        <w:spacing w:line="560" w:lineRule="exact"/>
        <w:ind w:firstLine="640" w:firstLineChars="200"/>
        <w:outlineLvl w:val="1"/>
        <w:rPr>
          <w:rFonts w:ascii="黑体" w:hAnsi="黑体" w:eastAsia="黑体" w:cs="宋体"/>
          <w:color w:val="000000"/>
          <w:kern w:val="0"/>
          <w:sz w:val="32"/>
          <w:szCs w:val="32"/>
        </w:rPr>
      </w:pPr>
      <w:r>
        <w:rPr>
          <w:rFonts w:hint="eastAsia" w:ascii="黑体" w:hAnsi="黑体" w:eastAsia="黑体" w:cs="宋体"/>
          <w:color w:val="000000"/>
          <w:kern w:val="0"/>
          <w:sz w:val="32"/>
          <w:szCs w:val="32"/>
        </w:rPr>
        <w:t>（一）支持的范围领域</w:t>
      </w:r>
    </w:p>
    <w:p>
      <w:pPr>
        <w:widowControl/>
        <w:shd w:val="clear" w:color="auto" w:fill="FFFFFF"/>
        <w:spacing w:line="560" w:lineRule="exact"/>
        <w:ind w:firstLine="480"/>
        <w:outlineLvl w:val="1"/>
        <w:rPr>
          <w:rFonts w:ascii="仿宋" w:hAnsi="仿宋" w:eastAsia="仿宋" w:cs="宋体"/>
          <w:color w:val="000000"/>
          <w:kern w:val="0"/>
          <w:sz w:val="32"/>
          <w:szCs w:val="32"/>
        </w:rPr>
      </w:pPr>
      <w:r>
        <w:rPr>
          <w:rFonts w:hint="eastAsia" w:ascii="仿宋" w:hAnsi="仿宋" w:eastAsia="仿宋" w:cs="宋体"/>
          <w:color w:val="000000"/>
          <w:kern w:val="0"/>
          <w:sz w:val="32"/>
          <w:szCs w:val="32"/>
        </w:rPr>
        <w:t>以深化科技体制机制改革为主题，以做好“六稳”，落实“六保”为主线，围绕影响我市改革与发展的重点、难点问题以及市委、市政府的重大决策等设立研究课题。通过研究，发现影响我市改革与发展的重点、难点问题，找出制约我市创新发展的主要因素，提出切合实际、针对性强、可操作性强的建议和对策。</w:t>
      </w:r>
      <w:r>
        <w:rPr>
          <w:rFonts w:ascii="仿宋" w:hAnsi="仿宋" w:eastAsia="仿宋" w:cs="宋体"/>
          <w:color w:val="000000"/>
          <w:kern w:val="0"/>
          <w:sz w:val="32"/>
          <w:szCs w:val="32"/>
        </w:rPr>
        <w:t xml:space="preserve"> </w:t>
      </w:r>
    </w:p>
    <w:p>
      <w:pPr>
        <w:widowControl/>
        <w:shd w:val="clear" w:color="auto" w:fill="FFFFFF"/>
        <w:spacing w:line="560" w:lineRule="exact"/>
        <w:ind w:firstLine="480"/>
        <w:outlineLvl w:val="1"/>
        <w:rPr>
          <w:rFonts w:ascii="仿宋" w:hAnsi="仿宋" w:eastAsia="仿宋" w:cs="宋体"/>
          <w:color w:val="000000"/>
          <w:kern w:val="0"/>
          <w:sz w:val="32"/>
          <w:szCs w:val="32"/>
        </w:rPr>
      </w:pPr>
      <w:r>
        <w:rPr>
          <w:rFonts w:ascii="仿宋" w:hAnsi="仿宋" w:eastAsia="仿宋" w:cs="宋体"/>
          <w:color w:val="000000"/>
          <w:kern w:val="0"/>
          <w:sz w:val="32"/>
          <w:szCs w:val="32"/>
        </w:rPr>
        <w:t>1.</w:t>
      </w:r>
      <w:r>
        <w:rPr>
          <w:rFonts w:hint="eastAsia" w:ascii="仿宋" w:hAnsi="仿宋" w:eastAsia="仿宋" w:cs="宋体"/>
          <w:color w:val="000000"/>
          <w:kern w:val="0"/>
          <w:sz w:val="32"/>
          <w:szCs w:val="32"/>
        </w:rPr>
        <w:t>景德镇国家陶瓷文化传承创新试验区建设相关问题研究</w:t>
      </w:r>
    </w:p>
    <w:p>
      <w:pPr>
        <w:widowControl/>
        <w:shd w:val="clear" w:color="auto" w:fill="FFFFFF"/>
        <w:spacing w:line="560" w:lineRule="exact"/>
        <w:ind w:firstLine="480"/>
        <w:outlineLvl w:val="1"/>
        <w:rPr>
          <w:rFonts w:ascii="仿宋" w:hAnsi="仿宋" w:eastAsia="仿宋" w:cs="宋体"/>
          <w:color w:val="000000"/>
          <w:kern w:val="0"/>
          <w:sz w:val="32"/>
          <w:szCs w:val="32"/>
        </w:rPr>
      </w:pPr>
      <w:r>
        <w:rPr>
          <w:rFonts w:ascii="仿宋" w:hAnsi="仿宋" w:eastAsia="仿宋" w:cs="宋体"/>
          <w:color w:val="000000"/>
          <w:kern w:val="0"/>
          <w:sz w:val="32"/>
          <w:szCs w:val="32"/>
        </w:rPr>
        <w:t>2.</w:t>
      </w:r>
      <w:r>
        <w:rPr>
          <w:rFonts w:hint="eastAsia" w:ascii="仿宋" w:hAnsi="仿宋" w:eastAsia="仿宋" w:cs="宋体"/>
          <w:color w:val="000000"/>
          <w:kern w:val="0"/>
          <w:sz w:val="32"/>
          <w:szCs w:val="32"/>
        </w:rPr>
        <w:t>创新型省份建设相关问题研究</w:t>
      </w:r>
    </w:p>
    <w:p>
      <w:pPr>
        <w:widowControl/>
        <w:shd w:val="clear" w:color="auto" w:fill="FFFFFF"/>
        <w:spacing w:line="560" w:lineRule="exact"/>
        <w:ind w:firstLine="480"/>
        <w:outlineLvl w:val="1"/>
        <w:rPr>
          <w:rFonts w:ascii="仿宋" w:hAnsi="仿宋" w:eastAsia="仿宋" w:cs="宋体"/>
          <w:color w:val="000000"/>
          <w:kern w:val="0"/>
          <w:sz w:val="32"/>
          <w:szCs w:val="32"/>
        </w:rPr>
      </w:pPr>
      <w:r>
        <w:rPr>
          <w:rFonts w:ascii="仿宋" w:hAnsi="仿宋" w:eastAsia="仿宋" w:cs="宋体"/>
          <w:color w:val="000000"/>
          <w:kern w:val="0"/>
          <w:sz w:val="32"/>
          <w:szCs w:val="32"/>
        </w:rPr>
        <w:t>3.5G</w:t>
      </w:r>
      <w:r>
        <w:rPr>
          <w:rFonts w:hint="eastAsia" w:ascii="仿宋" w:hAnsi="仿宋" w:eastAsia="仿宋" w:cs="宋体"/>
          <w:color w:val="000000"/>
          <w:kern w:val="0"/>
          <w:sz w:val="32"/>
          <w:szCs w:val="32"/>
        </w:rPr>
        <w:t>技术发展状况、趋势、应用等相关问题研究</w:t>
      </w:r>
    </w:p>
    <w:p>
      <w:pPr>
        <w:widowControl/>
        <w:shd w:val="clear" w:color="auto" w:fill="FFFFFF"/>
        <w:spacing w:line="560" w:lineRule="exact"/>
        <w:ind w:firstLine="480"/>
        <w:outlineLvl w:val="1"/>
        <w:rPr>
          <w:rFonts w:ascii="仿宋" w:hAnsi="仿宋" w:eastAsia="仿宋" w:cs="宋体"/>
          <w:color w:val="000000"/>
          <w:kern w:val="0"/>
          <w:sz w:val="32"/>
          <w:szCs w:val="32"/>
        </w:rPr>
      </w:pPr>
      <w:r>
        <w:rPr>
          <w:rFonts w:hint="eastAsia" w:ascii="仿宋" w:hAnsi="仿宋" w:eastAsia="仿宋" w:cs="宋体"/>
          <w:color w:val="000000"/>
          <w:kern w:val="0"/>
          <w:sz w:val="32"/>
          <w:szCs w:val="32"/>
        </w:rPr>
        <w:t>4</w:t>
      </w:r>
      <w:r>
        <w:rPr>
          <w:rFonts w:ascii="仿宋" w:hAnsi="仿宋" w:eastAsia="仿宋" w:cs="宋体"/>
          <w:color w:val="000000"/>
          <w:kern w:val="0"/>
          <w:sz w:val="32"/>
          <w:szCs w:val="32"/>
        </w:rPr>
        <w:t>.</w:t>
      </w:r>
      <w:r>
        <w:rPr>
          <w:rFonts w:hint="eastAsia" w:ascii="仿宋" w:hAnsi="仿宋" w:eastAsia="仿宋" w:cs="宋体"/>
          <w:color w:val="000000"/>
          <w:kern w:val="0"/>
          <w:sz w:val="32"/>
          <w:szCs w:val="32"/>
        </w:rPr>
        <w:t>促进科技成果转移转化相关问题研究</w:t>
      </w:r>
    </w:p>
    <w:p>
      <w:pPr>
        <w:widowControl/>
        <w:shd w:val="clear" w:color="auto" w:fill="FFFFFF"/>
        <w:spacing w:line="560" w:lineRule="exact"/>
        <w:ind w:firstLine="480"/>
        <w:outlineLvl w:val="1"/>
        <w:rPr>
          <w:rFonts w:ascii="仿宋" w:hAnsi="仿宋" w:eastAsia="仿宋" w:cs="宋体"/>
          <w:color w:val="000000"/>
          <w:kern w:val="0"/>
          <w:sz w:val="32"/>
          <w:szCs w:val="32"/>
        </w:rPr>
      </w:pPr>
      <w:r>
        <w:rPr>
          <w:rFonts w:hint="eastAsia" w:ascii="仿宋" w:hAnsi="仿宋" w:eastAsia="仿宋" w:cs="宋体"/>
          <w:color w:val="000000"/>
          <w:kern w:val="0"/>
          <w:sz w:val="32"/>
          <w:szCs w:val="32"/>
        </w:rPr>
        <w:t>5</w:t>
      </w:r>
      <w:r>
        <w:rPr>
          <w:rFonts w:ascii="仿宋" w:hAnsi="仿宋" w:eastAsia="仿宋" w:cs="宋体"/>
          <w:color w:val="000000"/>
          <w:kern w:val="0"/>
          <w:sz w:val="32"/>
          <w:szCs w:val="32"/>
        </w:rPr>
        <w:t>.</w:t>
      </w:r>
      <w:r>
        <w:rPr>
          <w:rFonts w:hint="eastAsia" w:ascii="仿宋" w:hAnsi="仿宋" w:eastAsia="仿宋" w:cs="宋体"/>
          <w:color w:val="000000"/>
          <w:kern w:val="0"/>
          <w:sz w:val="32"/>
          <w:szCs w:val="32"/>
        </w:rPr>
        <w:t>促进科技资源有效整合相关问题研究</w:t>
      </w:r>
    </w:p>
    <w:p>
      <w:pPr>
        <w:widowControl/>
        <w:shd w:val="clear" w:color="auto" w:fill="FFFFFF"/>
        <w:spacing w:line="560" w:lineRule="exact"/>
        <w:ind w:firstLine="480"/>
        <w:outlineLvl w:val="1"/>
        <w:rPr>
          <w:rFonts w:ascii="仿宋" w:hAnsi="仿宋" w:eastAsia="仿宋" w:cs="宋体"/>
          <w:color w:val="000000"/>
          <w:kern w:val="0"/>
          <w:sz w:val="32"/>
          <w:szCs w:val="32"/>
        </w:rPr>
      </w:pPr>
      <w:r>
        <w:rPr>
          <w:rFonts w:hint="eastAsia" w:ascii="仿宋" w:hAnsi="仿宋" w:eastAsia="仿宋" w:cs="宋体"/>
          <w:color w:val="000000"/>
          <w:kern w:val="0"/>
          <w:sz w:val="32"/>
          <w:szCs w:val="32"/>
        </w:rPr>
        <w:t>6.创新型科技人才开发与培养相关问题研究</w:t>
      </w:r>
    </w:p>
    <w:p>
      <w:pPr>
        <w:widowControl/>
        <w:shd w:val="clear" w:color="auto" w:fill="FFFFFF"/>
        <w:spacing w:line="560" w:lineRule="exact"/>
        <w:ind w:firstLine="480"/>
        <w:outlineLvl w:val="1"/>
        <w:rPr>
          <w:rFonts w:ascii="仿宋" w:hAnsi="仿宋" w:eastAsia="仿宋" w:cs="宋体"/>
          <w:color w:val="000000"/>
          <w:kern w:val="0"/>
          <w:sz w:val="32"/>
          <w:szCs w:val="32"/>
        </w:rPr>
      </w:pPr>
      <w:r>
        <w:rPr>
          <w:rFonts w:hint="eastAsia" w:ascii="仿宋" w:hAnsi="仿宋" w:eastAsia="仿宋" w:cs="宋体"/>
          <w:color w:val="000000"/>
          <w:kern w:val="0"/>
          <w:sz w:val="32"/>
          <w:szCs w:val="32"/>
        </w:rPr>
        <w:t>7.做好“六稳”落实“六保”，支持企业纾困发展政策措施等方面遇到的困难和问题研究</w:t>
      </w:r>
    </w:p>
    <w:p>
      <w:pPr>
        <w:widowControl/>
        <w:shd w:val="clear" w:color="auto" w:fill="FFFFFF"/>
        <w:spacing w:line="560" w:lineRule="exact"/>
        <w:ind w:firstLine="480"/>
        <w:outlineLvl w:val="1"/>
        <w:rPr>
          <w:rFonts w:ascii="仿宋" w:hAnsi="仿宋" w:eastAsia="仿宋" w:cs="宋体"/>
          <w:color w:val="000000"/>
          <w:kern w:val="0"/>
          <w:sz w:val="32"/>
          <w:szCs w:val="32"/>
        </w:rPr>
      </w:pPr>
      <w:r>
        <w:rPr>
          <w:rFonts w:hint="eastAsia" w:ascii="仿宋" w:hAnsi="仿宋" w:eastAsia="仿宋" w:cs="宋体"/>
          <w:color w:val="000000"/>
          <w:kern w:val="0"/>
          <w:sz w:val="32"/>
          <w:szCs w:val="32"/>
        </w:rPr>
        <w:t>8.市委、市政府需要研究的重大、难点问题</w:t>
      </w:r>
    </w:p>
    <w:p>
      <w:pPr>
        <w:widowControl/>
        <w:shd w:val="clear" w:color="auto" w:fill="FFFFFF"/>
        <w:spacing w:line="560" w:lineRule="exact"/>
        <w:ind w:firstLine="480"/>
        <w:outlineLvl w:val="1"/>
        <w:rPr>
          <w:rFonts w:ascii="仿宋" w:hAnsi="仿宋" w:eastAsia="仿宋" w:cs="宋体"/>
          <w:color w:val="000000"/>
          <w:kern w:val="0"/>
          <w:sz w:val="32"/>
          <w:szCs w:val="32"/>
        </w:rPr>
      </w:pPr>
      <w:r>
        <w:rPr>
          <w:rFonts w:hint="eastAsia" w:ascii="仿宋" w:hAnsi="仿宋" w:eastAsia="仿宋" w:cs="宋体"/>
          <w:color w:val="000000"/>
          <w:kern w:val="0"/>
          <w:sz w:val="32"/>
          <w:szCs w:val="32"/>
        </w:rPr>
        <w:t>9.其他社会关切的热点问题</w:t>
      </w:r>
    </w:p>
    <w:p>
      <w:pPr>
        <w:adjustRightInd w:val="0"/>
        <w:snapToGrid w:val="0"/>
        <w:spacing w:line="560" w:lineRule="exact"/>
        <w:ind w:firstLine="640" w:firstLineChars="200"/>
        <w:outlineLvl w:val="1"/>
        <w:rPr>
          <w:rFonts w:ascii="黑体" w:hAnsi="黑体" w:eastAsia="黑体" w:cs="宋体"/>
          <w:color w:val="000000"/>
          <w:kern w:val="0"/>
          <w:sz w:val="32"/>
          <w:szCs w:val="32"/>
        </w:rPr>
      </w:pPr>
      <w:r>
        <w:rPr>
          <w:rFonts w:hint="eastAsia" w:ascii="黑体" w:hAnsi="黑体" w:eastAsia="黑体" w:cs="宋体"/>
          <w:color w:val="000000"/>
          <w:kern w:val="0"/>
          <w:sz w:val="32"/>
          <w:szCs w:val="32"/>
        </w:rPr>
        <w:t>（二）申报的条件要求</w:t>
      </w:r>
    </w:p>
    <w:p>
      <w:pPr>
        <w:widowControl/>
        <w:shd w:val="clear" w:color="auto" w:fill="FFFFFF"/>
        <w:spacing w:line="560" w:lineRule="exact"/>
        <w:ind w:firstLine="640" w:firstLineChars="200"/>
        <w:outlineLvl w:val="1"/>
        <w:rPr>
          <w:rFonts w:ascii="仿宋" w:hAnsi="仿宋" w:eastAsia="仿宋" w:cs="宋体"/>
          <w:color w:val="000000"/>
          <w:kern w:val="0"/>
          <w:sz w:val="32"/>
          <w:szCs w:val="32"/>
        </w:rPr>
      </w:pPr>
      <w:r>
        <w:rPr>
          <w:rFonts w:ascii="仿宋" w:hAnsi="仿宋" w:eastAsia="仿宋" w:cs="宋体"/>
          <w:color w:val="000000"/>
          <w:kern w:val="0"/>
          <w:sz w:val="32"/>
          <w:szCs w:val="32"/>
        </w:rPr>
        <w:t>1</w:t>
      </w:r>
      <w:r>
        <w:rPr>
          <w:rFonts w:hint="eastAsia" w:ascii="仿宋" w:hAnsi="仿宋" w:eastAsia="仿宋" w:cs="宋体"/>
          <w:color w:val="000000"/>
          <w:kern w:val="0"/>
          <w:sz w:val="32"/>
          <w:szCs w:val="32"/>
        </w:rPr>
        <w:t>．项目研究符合景德镇实际，具有前瞻性、战略性和可操作性。鼓励围绕市委、市政府重大重点问题开展重大项目研究。</w:t>
      </w:r>
    </w:p>
    <w:p>
      <w:pPr>
        <w:widowControl/>
        <w:shd w:val="clear" w:color="auto" w:fill="FFFFFF"/>
        <w:spacing w:line="560" w:lineRule="exact"/>
        <w:ind w:firstLine="640" w:firstLineChars="200"/>
        <w:outlineLvl w:val="1"/>
        <w:rPr>
          <w:rFonts w:ascii="仿宋" w:hAnsi="仿宋" w:eastAsia="仿宋" w:cs="宋体"/>
          <w:color w:val="000000"/>
          <w:kern w:val="0"/>
          <w:sz w:val="32"/>
          <w:szCs w:val="32"/>
        </w:rPr>
      </w:pPr>
      <w:r>
        <w:rPr>
          <w:rFonts w:ascii="仿宋" w:hAnsi="仿宋" w:eastAsia="仿宋" w:cs="宋体"/>
          <w:color w:val="000000"/>
          <w:kern w:val="0"/>
          <w:sz w:val="32"/>
          <w:szCs w:val="32"/>
        </w:rPr>
        <w:t>2</w:t>
      </w:r>
      <w:r>
        <w:rPr>
          <w:rFonts w:hint="eastAsia" w:ascii="仿宋" w:hAnsi="仿宋" w:eastAsia="仿宋" w:cs="宋体"/>
          <w:color w:val="000000"/>
          <w:kern w:val="0"/>
          <w:sz w:val="32"/>
          <w:szCs w:val="32"/>
        </w:rPr>
        <w:t>．项目申报单位具有独立法人资格，有软科学研究能力的单位，有一支能胜任研究任务、学科结构和人员结构较为合理的研究队伍。</w:t>
      </w:r>
    </w:p>
    <w:p>
      <w:pPr>
        <w:widowControl/>
        <w:shd w:val="clear" w:color="auto" w:fill="FFFFFF"/>
        <w:spacing w:line="560" w:lineRule="exact"/>
        <w:ind w:firstLine="640" w:firstLineChars="200"/>
        <w:outlineLvl w:val="1"/>
        <w:rPr>
          <w:rFonts w:ascii="仿宋" w:hAnsi="仿宋" w:eastAsia="仿宋" w:cs="宋体"/>
          <w:color w:val="000000"/>
          <w:kern w:val="0"/>
          <w:sz w:val="32"/>
          <w:szCs w:val="32"/>
        </w:rPr>
      </w:pPr>
      <w:r>
        <w:rPr>
          <w:rFonts w:ascii="仿宋" w:hAnsi="仿宋" w:eastAsia="仿宋" w:cs="宋体"/>
          <w:color w:val="000000"/>
          <w:kern w:val="0"/>
          <w:sz w:val="32"/>
          <w:szCs w:val="32"/>
        </w:rPr>
        <w:t>3</w:t>
      </w:r>
      <w:r>
        <w:rPr>
          <w:rFonts w:hint="eastAsia" w:ascii="仿宋" w:hAnsi="仿宋" w:eastAsia="仿宋" w:cs="宋体"/>
          <w:color w:val="000000"/>
          <w:kern w:val="0"/>
          <w:sz w:val="32"/>
          <w:szCs w:val="32"/>
        </w:rPr>
        <w:t>．项目申报负责人需具有具有一定研究基础，限</w:t>
      </w:r>
      <w:r>
        <w:rPr>
          <w:rFonts w:ascii="仿宋" w:hAnsi="仿宋" w:eastAsia="仿宋" w:cs="宋体"/>
          <w:color w:val="000000"/>
          <w:kern w:val="0"/>
          <w:sz w:val="32"/>
          <w:szCs w:val="32"/>
        </w:rPr>
        <w:t xml:space="preserve">1 </w:t>
      </w:r>
      <w:r>
        <w:rPr>
          <w:rFonts w:hint="eastAsia" w:ascii="仿宋" w:hAnsi="仿宋" w:eastAsia="仿宋" w:cs="宋体"/>
          <w:color w:val="000000"/>
          <w:kern w:val="0"/>
          <w:sz w:val="32"/>
          <w:szCs w:val="32"/>
        </w:rPr>
        <w:t>名，相同负责人同年度只能申报</w:t>
      </w:r>
      <w:r>
        <w:rPr>
          <w:rFonts w:ascii="仿宋" w:hAnsi="仿宋" w:eastAsia="仿宋" w:cs="宋体"/>
          <w:color w:val="000000"/>
          <w:kern w:val="0"/>
          <w:sz w:val="32"/>
          <w:szCs w:val="32"/>
        </w:rPr>
        <w:t xml:space="preserve">1 </w:t>
      </w:r>
      <w:r>
        <w:rPr>
          <w:rFonts w:hint="eastAsia" w:ascii="仿宋" w:hAnsi="仿宋" w:eastAsia="仿宋" w:cs="宋体"/>
          <w:color w:val="000000"/>
          <w:kern w:val="0"/>
          <w:sz w:val="32"/>
          <w:szCs w:val="32"/>
        </w:rPr>
        <w:t>项课题。项目组成员最多只能同时参加</w:t>
      </w:r>
      <w:r>
        <w:rPr>
          <w:rFonts w:ascii="仿宋" w:hAnsi="仿宋" w:eastAsia="仿宋" w:cs="宋体"/>
          <w:color w:val="000000"/>
          <w:kern w:val="0"/>
          <w:sz w:val="32"/>
          <w:szCs w:val="32"/>
        </w:rPr>
        <w:t xml:space="preserve">2 </w:t>
      </w:r>
      <w:r>
        <w:rPr>
          <w:rFonts w:hint="eastAsia" w:ascii="仿宋" w:hAnsi="仿宋" w:eastAsia="仿宋" w:cs="宋体"/>
          <w:color w:val="000000"/>
          <w:kern w:val="0"/>
          <w:sz w:val="32"/>
          <w:szCs w:val="32"/>
        </w:rPr>
        <w:t>项市级软科学研究计划项目。在研软科学研究计划项目负责人未能按期结题的不得申报。</w:t>
      </w:r>
    </w:p>
    <w:p>
      <w:pPr>
        <w:widowControl/>
        <w:shd w:val="clear" w:color="auto" w:fill="FFFFFF"/>
        <w:spacing w:line="560" w:lineRule="exact"/>
        <w:ind w:firstLine="640" w:firstLineChars="200"/>
        <w:outlineLvl w:val="1"/>
        <w:rPr>
          <w:rFonts w:ascii="仿宋" w:hAnsi="仿宋" w:eastAsia="仿宋" w:cs="宋体"/>
          <w:color w:val="000000"/>
          <w:kern w:val="0"/>
          <w:sz w:val="32"/>
          <w:szCs w:val="32"/>
        </w:rPr>
      </w:pPr>
      <w:r>
        <w:rPr>
          <w:rFonts w:ascii="仿宋" w:hAnsi="仿宋" w:eastAsia="仿宋" w:cs="宋体"/>
          <w:color w:val="000000"/>
          <w:kern w:val="0"/>
          <w:sz w:val="32"/>
          <w:szCs w:val="32"/>
        </w:rPr>
        <w:t>4</w:t>
      </w:r>
      <w:r>
        <w:rPr>
          <w:rFonts w:hint="eastAsia" w:ascii="仿宋" w:hAnsi="仿宋" w:eastAsia="仿宋" w:cs="宋体"/>
          <w:color w:val="000000"/>
          <w:kern w:val="0"/>
          <w:sz w:val="32"/>
          <w:szCs w:val="32"/>
        </w:rPr>
        <w:t>．软科学课题研究主报告及主要成果应满足以下条件之一：</w:t>
      </w:r>
      <w:r>
        <w:rPr>
          <w:rFonts w:ascii="仿宋" w:hAnsi="仿宋" w:eastAsia="仿宋" w:cs="宋体"/>
          <w:color w:val="000000"/>
          <w:kern w:val="0"/>
          <w:sz w:val="32"/>
          <w:szCs w:val="32"/>
        </w:rPr>
        <w:t xml:space="preserve"> </w:t>
      </w:r>
      <w:r>
        <w:rPr>
          <w:rFonts w:hint="eastAsia" w:ascii="仿宋" w:hAnsi="仿宋" w:eastAsia="仿宋" w:cs="宋体"/>
          <w:color w:val="000000"/>
          <w:kern w:val="0"/>
          <w:sz w:val="32"/>
          <w:szCs w:val="32"/>
        </w:rPr>
        <w:t>（</w:t>
      </w:r>
      <w:r>
        <w:rPr>
          <w:rFonts w:ascii="仿宋" w:hAnsi="仿宋" w:eastAsia="仿宋" w:cs="宋体"/>
          <w:color w:val="000000"/>
          <w:kern w:val="0"/>
          <w:sz w:val="32"/>
          <w:szCs w:val="32"/>
        </w:rPr>
        <w:t>1</w:t>
      </w:r>
      <w:r>
        <w:rPr>
          <w:rFonts w:hint="eastAsia" w:ascii="仿宋" w:hAnsi="仿宋" w:eastAsia="仿宋" w:cs="宋体"/>
          <w:color w:val="000000"/>
          <w:kern w:val="0"/>
          <w:sz w:val="32"/>
          <w:szCs w:val="32"/>
        </w:rPr>
        <w:t>）在有一定知名度或核心刊物上发表论文</w:t>
      </w:r>
      <w:r>
        <w:rPr>
          <w:rFonts w:ascii="仿宋" w:hAnsi="仿宋" w:eastAsia="仿宋" w:cs="宋体"/>
          <w:color w:val="000000"/>
          <w:kern w:val="0"/>
          <w:sz w:val="32"/>
          <w:szCs w:val="32"/>
        </w:rPr>
        <w:t>1</w:t>
      </w:r>
      <w:r>
        <w:rPr>
          <w:rFonts w:hint="eastAsia" w:ascii="仿宋" w:hAnsi="仿宋" w:eastAsia="仿宋" w:cs="宋体"/>
          <w:color w:val="000000"/>
          <w:kern w:val="0"/>
          <w:sz w:val="32"/>
          <w:szCs w:val="32"/>
        </w:rPr>
        <w:t>篇以上；（</w:t>
      </w:r>
      <w:r>
        <w:rPr>
          <w:rFonts w:ascii="仿宋" w:hAnsi="仿宋" w:eastAsia="仿宋" w:cs="宋体"/>
          <w:color w:val="000000"/>
          <w:kern w:val="0"/>
          <w:sz w:val="32"/>
          <w:szCs w:val="32"/>
        </w:rPr>
        <w:t>2</w:t>
      </w:r>
      <w:r>
        <w:rPr>
          <w:rFonts w:hint="eastAsia" w:ascii="仿宋" w:hAnsi="仿宋" w:eastAsia="仿宋" w:cs="宋体"/>
          <w:color w:val="000000"/>
          <w:kern w:val="0"/>
          <w:sz w:val="32"/>
          <w:szCs w:val="32"/>
        </w:rPr>
        <w:t>）研究主报告被市委、市政府或市直部门采用；（</w:t>
      </w:r>
      <w:r>
        <w:rPr>
          <w:rFonts w:ascii="仿宋" w:hAnsi="仿宋" w:eastAsia="仿宋" w:cs="宋体"/>
          <w:color w:val="000000"/>
          <w:kern w:val="0"/>
          <w:sz w:val="32"/>
          <w:szCs w:val="32"/>
        </w:rPr>
        <w:t>3</w:t>
      </w:r>
      <w:r>
        <w:rPr>
          <w:rFonts w:hint="eastAsia" w:ascii="仿宋" w:hAnsi="仿宋" w:eastAsia="仿宋" w:cs="宋体"/>
          <w:color w:val="000000"/>
          <w:kern w:val="0"/>
          <w:sz w:val="32"/>
          <w:szCs w:val="32"/>
        </w:rPr>
        <w:t>）研究主报告获市领导批示。</w:t>
      </w:r>
    </w:p>
    <w:p>
      <w:pPr>
        <w:widowControl/>
        <w:shd w:val="clear" w:color="auto" w:fill="FFFFFF"/>
        <w:spacing w:line="560" w:lineRule="exact"/>
        <w:ind w:firstLine="640" w:firstLineChars="200"/>
        <w:outlineLvl w:val="1"/>
        <w:rPr>
          <w:rFonts w:ascii="仿宋" w:hAnsi="仿宋" w:eastAsia="仿宋" w:cs="宋体"/>
          <w:color w:val="000000"/>
          <w:kern w:val="0"/>
          <w:sz w:val="32"/>
          <w:szCs w:val="32"/>
        </w:rPr>
      </w:pPr>
      <w:r>
        <w:rPr>
          <w:rFonts w:hint="eastAsia" w:ascii="仿宋" w:hAnsi="仿宋" w:eastAsia="仿宋" w:cs="宋体"/>
          <w:color w:val="000000"/>
          <w:kern w:val="0"/>
          <w:sz w:val="32"/>
          <w:szCs w:val="32"/>
        </w:rPr>
        <w:t>软科学课题原则上以指导性计划下达，对项目任务完成情况好的承担单位给予一定的后补助。</w:t>
      </w:r>
    </w:p>
    <w:p>
      <w:pPr>
        <w:adjustRightInd w:val="0"/>
        <w:snapToGrid w:val="0"/>
        <w:spacing w:line="560" w:lineRule="exact"/>
        <w:ind w:firstLine="640" w:firstLineChars="200"/>
        <w:outlineLvl w:val="1"/>
        <w:rPr>
          <w:rFonts w:ascii="黑体" w:hAnsi="黑体" w:eastAsia="黑体" w:cs="宋体"/>
          <w:color w:val="000000"/>
          <w:kern w:val="0"/>
          <w:sz w:val="32"/>
          <w:szCs w:val="32"/>
        </w:rPr>
      </w:pPr>
      <w:r>
        <w:rPr>
          <w:rFonts w:hint="eastAsia" w:ascii="黑体" w:hAnsi="黑体" w:eastAsia="黑体" w:cs="宋体"/>
          <w:color w:val="000000"/>
          <w:kern w:val="0"/>
          <w:sz w:val="32"/>
          <w:szCs w:val="32"/>
        </w:rPr>
        <w:t>（三）申报材料</w:t>
      </w:r>
    </w:p>
    <w:p>
      <w:pPr>
        <w:widowControl/>
        <w:shd w:val="clear" w:color="auto" w:fill="FFFFFF"/>
        <w:spacing w:line="560" w:lineRule="exact"/>
        <w:ind w:firstLine="480"/>
        <w:outlineLvl w:val="1"/>
        <w:rPr>
          <w:rFonts w:ascii="仿宋" w:hAnsi="仿宋" w:eastAsia="仿宋" w:cs="宋体"/>
          <w:color w:val="000000"/>
          <w:kern w:val="0"/>
          <w:sz w:val="32"/>
          <w:szCs w:val="32"/>
        </w:rPr>
      </w:pPr>
      <w:r>
        <w:rPr>
          <w:rFonts w:hint="eastAsia" w:ascii="仿宋" w:hAnsi="仿宋" w:eastAsia="仿宋" w:cs="宋体"/>
          <w:color w:val="000000"/>
          <w:kern w:val="0"/>
          <w:sz w:val="32"/>
          <w:szCs w:val="32"/>
        </w:rPr>
        <w:t>软科学课题申报书</w:t>
      </w:r>
    </w:p>
    <w:p>
      <w:pPr>
        <w:adjustRightInd w:val="0"/>
        <w:snapToGrid w:val="0"/>
        <w:spacing w:line="560" w:lineRule="exact"/>
        <w:ind w:firstLine="640" w:firstLineChars="200"/>
        <w:outlineLvl w:val="1"/>
        <w:rPr>
          <w:rFonts w:ascii="黑体" w:hAnsi="黑体" w:eastAsia="黑体" w:cs="宋体"/>
          <w:color w:val="000000"/>
          <w:kern w:val="0"/>
          <w:sz w:val="32"/>
          <w:szCs w:val="32"/>
        </w:rPr>
      </w:pPr>
      <w:r>
        <w:rPr>
          <w:rFonts w:hint="eastAsia" w:ascii="黑体" w:hAnsi="黑体" w:eastAsia="黑体" w:cs="宋体"/>
          <w:color w:val="000000"/>
          <w:kern w:val="0"/>
          <w:sz w:val="32"/>
          <w:szCs w:val="32"/>
        </w:rPr>
        <w:t>（四）管理科室</w:t>
      </w:r>
    </w:p>
    <w:p>
      <w:pPr>
        <w:widowControl/>
        <w:shd w:val="clear" w:color="auto" w:fill="FFFFFF"/>
        <w:spacing w:line="560" w:lineRule="exact"/>
        <w:ind w:firstLine="480"/>
        <w:outlineLvl w:val="1"/>
        <w:rPr>
          <w:rFonts w:ascii="仿宋" w:hAnsi="仿宋" w:eastAsia="仿宋" w:cs="宋体"/>
          <w:color w:val="000000"/>
          <w:kern w:val="0"/>
          <w:sz w:val="32"/>
          <w:szCs w:val="32"/>
        </w:rPr>
      </w:pPr>
      <w:r>
        <w:rPr>
          <w:rFonts w:hint="eastAsia" w:ascii="仿宋" w:hAnsi="仿宋" w:eastAsia="仿宋" w:cs="宋体"/>
          <w:color w:val="000000"/>
          <w:kern w:val="0"/>
          <w:sz w:val="32"/>
          <w:szCs w:val="32"/>
        </w:rPr>
        <w:t>市科技局科技成果与人才科</w:t>
      </w:r>
    </w:p>
    <w:p>
      <w:pPr>
        <w:widowControl/>
        <w:shd w:val="clear" w:color="auto" w:fill="FFFFFF"/>
        <w:spacing w:line="560" w:lineRule="exact"/>
        <w:ind w:firstLine="480"/>
        <w:outlineLvl w:val="1"/>
        <w:rPr>
          <w:rFonts w:ascii="仿宋" w:hAnsi="仿宋" w:eastAsia="仿宋" w:cs="宋体"/>
          <w:color w:val="000000"/>
          <w:kern w:val="0"/>
          <w:sz w:val="32"/>
          <w:szCs w:val="32"/>
        </w:rPr>
      </w:pPr>
      <w:r>
        <w:rPr>
          <w:rFonts w:hint="eastAsia" w:ascii="仿宋" w:hAnsi="仿宋" w:eastAsia="仿宋" w:cs="宋体"/>
          <w:color w:val="000000"/>
          <w:kern w:val="0"/>
          <w:sz w:val="32"/>
          <w:szCs w:val="32"/>
        </w:rPr>
        <w:t>联系人：陈毅平</w:t>
      </w:r>
      <w:r>
        <w:rPr>
          <w:rFonts w:ascii="仿宋" w:hAnsi="仿宋" w:eastAsia="仿宋" w:cs="宋体"/>
          <w:color w:val="000000"/>
          <w:kern w:val="0"/>
          <w:sz w:val="32"/>
          <w:szCs w:val="32"/>
        </w:rPr>
        <w:t xml:space="preserve">  </w:t>
      </w:r>
      <w:r>
        <w:rPr>
          <w:rFonts w:hint="eastAsia" w:ascii="仿宋" w:hAnsi="仿宋" w:eastAsia="仿宋" w:cs="宋体"/>
          <w:color w:val="000000"/>
          <w:kern w:val="0"/>
          <w:sz w:val="32"/>
          <w:szCs w:val="32"/>
        </w:rPr>
        <w:t>联系电话：</w:t>
      </w:r>
      <w:r>
        <w:rPr>
          <w:rFonts w:ascii="仿宋" w:hAnsi="仿宋" w:eastAsia="仿宋" w:cs="宋体"/>
          <w:color w:val="000000"/>
          <w:kern w:val="0"/>
          <w:sz w:val="32"/>
          <w:szCs w:val="32"/>
        </w:rPr>
        <w:t>2182007</w:t>
      </w:r>
    </w:p>
    <w:p>
      <w:pPr>
        <w:spacing w:line="560" w:lineRule="exact"/>
        <w:jc w:val="center"/>
        <w:rPr>
          <w:rFonts w:ascii="仿宋" w:hAnsi="仿宋" w:eastAsia="仿宋" w:cs="宋体"/>
          <w:color w:val="000000"/>
          <w:kern w:val="0"/>
          <w:sz w:val="32"/>
          <w:szCs w:val="32"/>
        </w:rPr>
      </w:pPr>
    </w:p>
    <w:p>
      <w:pPr>
        <w:adjustRightInd w:val="0"/>
        <w:snapToGrid w:val="0"/>
        <w:spacing w:line="560" w:lineRule="exact"/>
        <w:jc w:val="center"/>
        <w:outlineLvl w:val="1"/>
        <w:rPr>
          <w:rFonts w:hint="eastAsia" w:cs="黑体" w:asciiTheme="majorEastAsia" w:hAnsiTheme="majorEastAsia" w:eastAsiaTheme="majorEastAsia"/>
          <w:b/>
          <w:bCs/>
          <w:kern w:val="0"/>
          <w:sz w:val="36"/>
          <w:szCs w:val="36"/>
          <w:lang w:val="zh-CN"/>
        </w:rPr>
      </w:pPr>
      <w:r>
        <w:rPr>
          <w:rFonts w:hint="eastAsia" w:cs="黑体" w:asciiTheme="majorEastAsia" w:hAnsiTheme="majorEastAsia" w:eastAsiaTheme="majorEastAsia"/>
          <w:b/>
          <w:bCs/>
          <w:kern w:val="0"/>
          <w:sz w:val="36"/>
          <w:szCs w:val="36"/>
          <w:lang w:val="zh-CN"/>
        </w:rPr>
        <w:t>六、新型研发机构</w:t>
      </w:r>
    </w:p>
    <w:p>
      <w:pPr>
        <w:adjustRightInd w:val="0"/>
        <w:snapToGrid w:val="0"/>
        <w:spacing w:line="560" w:lineRule="exact"/>
        <w:ind w:left="660"/>
        <w:outlineLvl w:val="1"/>
        <w:rPr>
          <w:rFonts w:ascii="仿宋" w:hAnsi="仿宋" w:eastAsia="仿宋" w:cs="宋体"/>
          <w:color w:val="000000"/>
          <w:kern w:val="0"/>
          <w:sz w:val="32"/>
          <w:szCs w:val="32"/>
        </w:rPr>
      </w:pPr>
    </w:p>
    <w:p>
      <w:pPr>
        <w:adjustRightInd w:val="0"/>
        <w:snapToGrid w:val="0"/>
        <w:spacing w:line="560" w:lineRule="exact"/>
        <w:ind w:firstLine="640" w:firstLineChars="200"/>
        <w:outlineLvl w:val="1"/>
        <w:rPr>
          <w:rFonts w:ascii="黑体" w:hAnsi="黑体" w:eastAsia="黑体" w:cs="宋体"/>
          <w:color w:val="000000"/>
          <w:kern w:val="0"/>
          <w:sz w:val="32"/>
          <w:szCs w:val="32"/>
        </w:rPr>
      </w:pPr>
      <w:r>
        <w:rPr>
          <w:rFonts w:hint="eastAsia" w:ascii="黑体" w:hAnsi="黑体" w:eastAsia="黑体" w:cs="宋体"/>
          <w:color w:val="000000"/>
          <w:kern w:val="0"/>
          <w:sz w:val="32"/>
          <w:szCs w:val="32"/>
        </w:rPr>
        <w:t>（一）支持的范围领域</w:t>
      </w:r>
    </w:p>
    <w:p>
      <w:pPr>
        <w:adjustRightInd w:val="0"/>
        <w:snapToGrid w:val="0"/>
        <w:spacing w:line="560" w:lineRule="exact"/>
        <w:ind w:firstLine="640" w:firstLineChars="200"/>
        <w:outlineLvl w:val="1"/>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 景德镇市新型研发机构是指从事自然科学研究与开发以及技术转移转化、衍生孵化、科技服务等活动，</w:t>
      </w:r>
      <w:r>
        <w:rPr>
          <w:rFonts w:ascii="仿宋" w:hAnsi="仿宋" w:eastAsia="仿宋" w:cs="宋体"/>
          <w:color w:val="000000"/>
          <w:kern w:val="0"/>
          <w:sz w:val="32"/>
          <w:szCs w:val="32"/>
        </w:rPr>
        <w:t>采用多元化投资，按照营利性和非营利性规则运作，无行政级别、无固定编制，研发经费稳定，自负盈亏的独立法人和其他组织。</w:t>
      </w:r>
      <w:r>
        <w:rPr>
          <w:rFonts w:hint="eastAsia" w:ascii="仿宋" w:hAnsi="仿宋" w:eastAsia="仿宋" w:cs="宋体"/>
          <w:color w:val="000000"/>
          <w:kern w:val="0"/>
          <w:sz w:val="32"/>
          <w:szCs w:val="32"/>
        </w:rPr>
        <w:t>　新型研发机构分为企业类（市场监管部门注册的）、民办非企业类（民政部门登记注册的）、事业类（编制部门审批设立事业单位性质的）。本指南重点支持企业类和民办非企业类的实体机构，曾获得省、市认定的新型研发机构不再重复申报认定。对大院大所、大型企业来我市与县（市、区）、高新区（新区）共建重大新型研发机构的，给予“一事一议”支持。</w:t>
      </w:r>
    </w:p>
    <w:p>
      <w:pPr>
        <w:adjustRightInd w:val="0"/>
        <w:snapToGrid w:val="0"/>
        <w:spacing w:line="560" w:lineRule="exact"/>
        <w:ind w:firstLine="640" w:firstLineChars="200"/>
        <w:outlineLvl w:val="1"/>
        <w:rPr>
          <w:rFonts w:ascii="黑体" w:hAnsi="黑体" w:eastAsia="黑体" w:cs="宋体"/>
          <w:color w:val="000000"/>
          <w:kern w:val="0"/>
          <w:sz w:val="32"/>
          <w:szCs w:val="32"/>
        </w:rPr>
      </w:pPr>
      <w:r>
        <w:rPr>
          <w:rFonts w:hint="eastAsia" w:ascii="黑体" w:hAnsi="黑体" w:eastAsia="黑体" w:cs="宋体"/>
          <w:color w:val="000000"/>
          <w:kern w:val="0"/>
          <w:sz w:val="32"/>
          <w:szCs w:val="32"/>
        </w:rPr>
        <w:t>（二）申报的条件要求</w:t>
      </w:r>
    </w:p>
    <w:p>
      <w:pPr>
        <w:spacing w:line="560" w:lineRule="exact"/>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    1.在景注册运营。申报单位必须是在景德镇市行政区域内注册并稳定运营1年以上的独立法人机构，具有一定资产规模和相对稳定资金来源。</w:t>
      </w:r>
    </w:p>
    <w:p>
      <w:pPr>
        <w:spacing w:line="56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2.具备进行研究、开发和试验所需的科研仪器、设备和固定场地，用于办公和科研的场所不得少于100平米。</w:t>
      </w:r>
    </w:p>
    <w:p>
      <w:pPr>
        <w:spacing w:line="56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3.年度研发经费投入</w:t>
      </w:r>
      <w:r>
        <w:rPr>
          <w:rFonts w:ascii="仿宋" w:hAnsi="仿宋" w:eastAsia="仿宋" w:cs="宋体"/>
          <w:color w:val="000000"/>
          <w:kern w:val="0"/>
          <w:sz w:val="32"/>
          <w:szCs w:val="32"/>
        </w:rPr>
        <w:t>达</w:t>
      </w:r>
      <w:r>
        <w:rPr>
          <w:rFonts w:hint="eastAsia" w:ascii="仿宋" w:hAnsi="仿宋" w:eastAsia="仿宋" w:cs="宋体"/>
          <w:color w:val="000000"/>
          <w:kern w:val="0"/>
          <w:sz w:val="32"/>
          <w:szCs w:val="32"/>
        </w:rPr>
        <w:t>5</w:t>
      </w:r>
      <w:r>
        <w:rPr>
          <w:rFonts w:ascii="仿宋" w:hAnsi="仿宋" w:eastAsia="仿宋" w:cs="宋体"/>
          <w:color w:val="000000"/>
          <w:kern w:val="0"/>
          <w:sz w:val="32"/>
          <w:szCs w:val="32"/>
        </w:rPr>
        <w:t>0万元以上，且</w:t>
      </w:r>
      <w:r>
        <w:rPr>
          <w:rFonts w:hint="eastAsia" w:ascii="仿宋" w:hAnsi="仿宋" w:eastAsia="仿宋" w:cs="宋体"/>
          <w:color w:val="000000"/>
          <w:kern w:val="0"/>
          <w:sz w:val="32"/>
          <w:szCs w:val="32"/>
        </w:rPr>
        <w:t>不低于年收入或支出总额的30%，常驻研发人员占职工总数不低于30%。</w:t>
      </w:r>
    </w:p>
    <w:p>
      <w:pPr>
        <w:spacing w:line="56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4.具有面向企业服务、围绕市场配置资源的管理体制和运行机制，建立了薪酬激励、科研项目、成果转化等管理制度和财务制度。</w:t>
      </w:r>
    </w:p>
    <w:p>
      <w:pPr>
        <w:spacing w:line="56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5.有明确的主攻方向，能切实解决我市产业技术问题，促进我市产业结构优化升级和提高企业核心竞争力（主要从事教学教育、检验检测、社科管理、艺术创作等方向的不在支持范围内）。</w:t>
      </w:r>
    </w:p>
    <w:p>
      <w:pPr>
        <w:spacing w:line="560" w:lineRule="exact"/>
        <w:ind w:left="640"/>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（三）申报材料</w:t>
      </w:r>
    </w:p>
    <w:p>
      <w:pPr>
        <w:spacing w:line="56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1．</w:t>
      </w:r>
      <w:r>
        <w:rPr>
          <w:rFonts w:hint="eastAsia" w:ascii="仿宋" w:hAnsi="仿宋" w:eastAsia="仿宋" w:cs="宋体"/>
          <w:color w:val="000000"/>
          <w:kern w:val="0"/>
          <w:sz w:val="32"/>
          <w:szCs w:val="32"/>
        </w:rPr>
        <w:t>景德镇市</w:t>
      </w:r>
      <w:r>
        <w:rPr>
          <w:rFonts w:ascii="仿宋" w:hAnsi="仿宋" w:eastAsia="仿宋" w:cs="宋体"/>
          <w:color w:val="000000"/>
          <w:kern w:val="0"/>
          <w:sz w:val="32"/>
          <w:szCs w:val="32"/>
        </w:rPr>
        <w:t>新型研发机构</w:t>
      </w:r>
      <w:r>
        <w:rPr>
          <w:rFonts w:hint="eastAsia" w:ascii="仿宋" w:hAnsi="仿宋" w:eastAsia="仿宋" w:cs="宋体"/>
          <w:color w:val="000000"/>
          <w:kern w:val="0"/>
          <w:sz w:val="32"/>
          <w:szCs w:val="32"/>
        </w:rPr>
        <w:t>认定</w:t>
      </w:r>
      <w:r>
        <w:rPr>
          <w:rFonts w:ascii="仿宋" w:hAnsi="仿宋" w:eastAsia="仿宋" w:cs="宋体"/>
          <w:color w:val="000000"/>
          <w:kern w:val="0"/>
          <w:sz w:val="32"/>
          <w:szCs w:val="32"/>
        </w:rPr>
        <w:t>申</w:t>
      </w:r>
      <w:r>
        <w:rPr>
          <w:rFonts w:hint="eastAsia" w:ascii="仿宋" w:hAnsi="仿宋" w:eastAsia="仿宋" w:cs="宋体"/>
          <w:color w:val="000000"/>
          <w:kern w:val="0"/>
          <w:sz w:val="32"/>
          <w:szCs w:val="32"/>
        </w:rPr>
        <w:t>报书</w:t>
      </w:r>
      <w:r>
        <w:rPr>
          <w:rFonts w:ascii="仿宋" w:hAnsi="仿宋" w:eastAsia="仿宋" w:cs="宋体"/>
          <w:color w:val="000000"/>
          <w:kern w:val="0"/>
          <w:sz w:val="32"/>
          <w:szCs w:val="32"/>
        </w:rPr>
        <w:t>；</w:t>
      </w:r>
    </w:p>
    <w:p>
      <w:pPr>
        <w:spacing w:line="56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2．</w:t>
      </w:r>
      <w:r>
        <w:rPr>
          <w:rFonts w:hint="eastAsia" w:ascii="仿宋" w:hAnsi="仿宋" w:eastAsia="仿宋" w:cs="宋体"/>
          <w:color w:val="000000"/>
          <w:kern w:val="0"/>
          <w:sz w:val="32"/>
          <w:szCs w:val="32"/>
        </w:rPr>
        <w:t>诚信承诺书（申报单位）；</w:t>
      </w:r>
    </w:p>
    <w:p>
      <w:pPr>
        <w:spacing w:line="56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3</w:t>
      </w:r>
      <w:r>
        <w:rPr>
          <w:rFonts w:ascii="仿宋" w:hAnsi="仿宋" w:eastAsia="仿宋" w:cs="宋体"/>
          <w:color w:val="000000"/>
          <w:kern w:val="0"/>
          <w:sz w:val="32"/>
          <w:szCs w:val="32"/>
        </w:rPr>
        <w:t>．管理制度材料（包括申报单位章程、合作协议、薪酬激励、成果转化、科研项目管理等制度）；</w:t>
      </w:r>
    </w:p>
    <w:p>
      <w:pPr>
        <w:spacing w:line="56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4</w:t>
      </w:r>
      <w:r>
        <w:rPr>
          <w:rFonts w:ascii="仿宋" w:hAnsi="仿宋" w:eastAsia="仿宋" w:cs="宋体"/>
          <w:color w:val="000000"/>
          <w:kern w:val="0"/>
          <w:sz w:val="32"/>
          <w:szCs w:val="32"/>
        </w:rPr>
        <w:t>．运营情况材料（包括</w:t>
      </w:r>
      <w:r>
        <w:rPr>
          <w:rFonts w:hint="eastAsia" w:ascii="仿宋" w:hAnsi="仿宋" w:eastAsia="仿宋" w:cs="宋体"/>
          <w:color w:val="000000"/>
          <w:kern w:val="0"/>
          <w:sz w:val="32"/>
          <w:szCs w:val="32"/>
        </w:rPr>
        <w:t>上</w:t>
      </w:r>
      <w:r>
        <w:rPr>
          <w:rFonts w:ascii="仿宋" w:hAnsi="仿宋" w:eastAsia="仿宋" w:cs="宋体"/>
          <w:color w:val="000000"/>
          <w:kern w:val="0"/>
          <w:sz w:val="32"/>
          <w:szCs w:val="32"/>
        </w:rPr>
        <w:t>年度工作</w:t>
      </w:r>
      <w:r>
        <w:rPr>
          <w:rFonts w:hint="eastAsia" w:ascii="仿宋" w:hAnsi="仿宋" w:eastAsia="仿宋" w:cs="宋体"/>
          <w:color w:val="000000"/>
          <w:kern w:val="0"/>
          <w:sz w:val="32"/>
          <w:szCs w:val="32"/>
        </w:rPr>
        <w:t>总结</w:t>
      </w:r>
      <w:r>
        <w:rPr>
          <w:rFonts w:ascii="仿宋" w:hAnsi="仿宋" w:eastAsia="仿宋" w:cs="宋体"/>
          <w:color w:val="000000"/>
          <w:kern w:val="0"/>
          <w:sz w:val="32"/>
          <w:szCs w:val="32"/>
        </w:rPr>
        <w:t>报告、</w:t>
      </w:r>
      <w:r>
        <w:rPr>
          <w:rFonts w:hint="eastAsia" w:ascii="仿宋" w:hAnsi="仿宋" w:eastAsia="仿宋" w:cs="宋体"/>
          <w:color w:val="000000"/>
          <w:kern w:val="0"/>
          <w:sz w:val="32"/>
          <w:szCs w:val="32"/>
        </w:rPr>
        <w:t>后续建设发展规划，</w:t>
      </w:r>
      <w:r>
        <w:rPr>
          <w:rFonts w:ascii="仿宋" w:hAnsi="仿宋" w:eastAsia="仿宋" w:cs="宋体"/>
          <w:color w:val="000000"/>
          <w:kern w:val="0"/>
          <w:sz w:val="32"/>
          <w:szCs w:val="32"/>
        </w:rPr>
        <w:t>研发人员清单</w:t>
      </w:r>
      <w:r>
        <w:rPr>
          <w:rFonts w:hint="eastAsia" w:ascii="仿宋" w:hAnsi="仿宋" w:eastAsia="仿宋" w:cs="宋体"/>
          <w:color w:val="000000"/>
          <w:kern w:val="0"/>
          <w:sz w:val="32"/>
          <w:szCs w:val="32"/>
        </w:rPr>
        <w:t>、上年度财务报表或财务说明等）</w:t>
      </w:r>
    </w:p>
    <w:p>
      <w:pPr>
        <w:spacing w:line="56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5</w:t>
      </w:r>
      <w:r>
        <w:rPr>
          <w:rFonts w:ascii="仿宋" w:hAnsi="仿宋" w:eastAsia="仿宋" w:cs="宋体"/>
          <w:color w:val="000000"/>
          <w:kern w:val="0"/>
          <w:sz w:val="32"/>
          <w:szCs w:val="32"/>
        </w:rPr>
        <w:t>．研发情况材料（上</w:t>
      </w:r>
      <w:r>
        <w:rPr>
          <w:rFonts w:hint="eastAsia" w:ascii="仿宋" w:hAnsi="仿宋" w:eastAsia="仿宋" w:cs="宋体"/>
          <w:color w:val="000000"/>
          <w:kern w:val="0"/>
          <w:sz w:val="32"/>
          <w:szCs w:val="32"/>
        </w:rPr>
        <w:t>年</w:t>
      </w:r>
      <w:r>
        <w:rPr>
          <w:rFonts w:ascii="仿宋" w:hAnsi="仿宋" w:eastAsia="仿宋" w:cs="宋体"/>
          <w:color w:val="000000"/>
          <w:kern w:val="0"/>
          <w:sz w:val="32"/>
          <w:szCs w:val="32"/>
        </w:rPr>
        <w:t>度</w:t>
      </w:r>
      <w:r>
        <w:rPr>
          <w:rFonts w:hint="eastAsia" w:ascii="仿宋" w:hAnsi="仿宋" w:eastAsia="仿宋" w:cs="宋体"/>
          <w:color w:val="000000"/>
          <w:kern w:val="0"/>
          <w:sz w:val="32"/>
          <w:szCs w:val="32"/>
        </w:rPr>
        <w:t>研发投入证明材料</w:t>
      </w:r>
      <w:r>
        <w:rPr>
          <w:rFonts w:ascii="仿宋" w:hAnsi="仿宋" w:eastAsia="仿宋" w:cs="宋体"/>
          <w:color w:val="000000"/>
          <w:kern w:val="0"/>
          <w:sz w:val="32"/>
          <w:szCs w:val="32"/>
        </w:rPr>
        <w:t>、</w:t>
      </w:r>
      <w:r>
        <w:rPr>
          <w:rFonts w:hint="eastAsia" w:ascii="仿宋" w:hAnsi="仿宋" w:eastAsia="仿宋" w:cs="宋体"/>
          <w:color w:val="000000"/>
          <w:kern w:val="0"/>
          <w:sz w:val="32"/>
          <w:szCs w:val="32"/>
        </w:rPr>
        <w:t>承担各级财政资金支持的科研项目情况或单位自立的科研项目情况、科研成果转化应用情况）</w:t>
      </w:r>
    </w:p>
    <w:p>
      <w:pPr>
        <w:spacing w:line="560" w:lineRule="exact"/>
        <w:ind w:left="640"/>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（四）管理科室</w:t>
      </w:r>
    </w:p>
    <w:p>
      <w:pPr>
        <w:spacing w:line="56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市科技局成果与人才科</w:t>
      </w:r>
    </w:p>
    <w:p>
      <w:pPr>
        <w:spacing w:line="56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联系人：魏纳  联系电话:2182007</w:t>
      </w:r>
    </w:p>
    <w:p>
      <w:pPr>
        <w:widowControl/>
        <w:spacing w:line="560" w:lineRule="exact"/>
        <w:jc w:val="left"/>
        <w:rPr>
          <w:rFonts w:ascii="仿宋" w:hAnsi="仿宋" w:eastAsia="仿宋" w:cs="宋体"/>
          <w:color w:val="000000"/>
          <w:kern w:val="0"/>
          <w:sz w:val="32"/>
          <w:szCs w:val="32"/>
        </w:rPr>
      </w:pPr>
    </w:p>
    <w:p>
      <w:pPr>
        <w:adjustRightInd w:val="0"/>
        <w:snapToGrid w:val="0"/>
        <w:spacing w:line="560" w:lineRule="exact"/>
        <w:jc w:val="center"/>
        <w:outlineLvl w:val="1"/>
        <w:rPr>
          <w:rFonts w:hint="eastAsia" w:cs="黑体" w:asciiTheme="majorEastAsia" w:hAnsiTheme="majorEastAsia" w:eastAsiaTheme="majorEastAsia"/>
          <w:b/>
          <w:bCs/>
          <w:kern w:val="0"/>
          <w:sz w:val="36"/>
          <w:szCs w:val="36"/>
          <w:lang w:val="zh-CN"/>
        </w:rPr>
      </w:pPr>
      <w:r>
        <w:rPr>
          <w:rFonts w:hint="eastAsia" w:cs="黑体" w:asciiTheme="majorEastAsia" w:hAnsiTheme="majorEastAsia" w:eastAsiaTheme="majorEastAsia"/>
          <w:b/>
          <w:bCs/>
          <w:kern w:val="0"/>
          <w:sz w:val="36"/>
          <w:szCs w:val="36"/>
          <w:lang w:val="zh-CN"/>
        </w:rPr>
        <w:t>七、培育申报省级科技协同创新体</w:t>
      </w:r>
    </w:p>
    <w:p>
      <w:pPr>
        <w:adjustRightInd w:val="0"/>
        <w:snapToGrid w:val="0"/>
        <w:spacing w:line="560" w:lineRule="exact"/>
        <w:jc w:val="center"/>
        <w:outlineLvl w:val="1"/>
        <w:rPr>
          <w:rFonts w:ascii="仿宋" w:hAnsi="仿宋" w:eastAsia="仿宋" w:cs="宋体"/>
          <w:color w:val="000000"/>
          <w:kern w:val="0"/>
          <w:sz w:val="32"/>
          <w:szCs w:val="32"/>
        </w:rPr>
      </w:pPr>
    </w:p>
    <w:p>
      <w:pPr>
        <w:adjustRightInd w:val="0"/>
        <w:snapToGrid w:val="0"/>
        <w:spacing w:line="560" w:lineRule="exact"/>
        <w:ind w:firstLine="640" w:firstLineChars="200"/>
        <w:outlineLvl w:val="1"/>
        <w:rPr>
          <w:rFonts w:ascii="黑体" w:hAnsi="黑体" w:eastAsia="黑体" w:cs="宋体"/>
          <w:color w:val="000000"/>
          <w:kern w:val="0"/>
          <w:sz w:val="32"/>
          <w:szCs w:val="32"/>
        </w:rPr>
      </w:pPr>
      <w:r>
        <w:rPr>
          <w:rFonts w:hint="eastAsia" w:ascii="黑体" w:hAnsi="黑体" w:eastAsia="黑体" w:cs="宋体"/>
          <w:color w:val="000000"/>
          <w:kern w:val="0"/>
          <w:sz w:val="32"/>
          <w:szCs w:val="32"/>
        </w:rPr>
        <w:t>（一）支持的范围领域</w:t>
      </w:r>
    </w:p>
    <w:p>
      <w:pPr>
        <w:adjustRightInd w:val="0"/>
        <w:snapToGrid w:val="0"/>
        <w:spacing w:line="560" w:lineRule="exact"/>
        <w:ind w:firstLine="640" w:firstLineChars="200"/>
        <w:outlineLvl w:val="1"/>
        <w:rPr>
          <w:rFonts w:ascii="仿宋" w:hAnsi="仿宋" w:eastAsia="仿宋" w:cs="宋体"/>
          <w:color w:val="000000"/>
          <w:kern w:val="0"/>
          <w:sz w:val="32"/>
          <w:szCs w:val="32"/>
        </w:rPr>
      </w:pPr>
      <w:r>
        <w:rPr>
          <w:rFonts w:hint="eastAsia" w:ascii="仿宋" w:hAnsi="仿宋" w:eastAsia="仿宋" w:cs="宋体"/>
          <w:color w:val="000000"/>
          <w:kern w:val="0"/>
          <w:sz w:val="32"/>
          <w:szCs w:val="32"/>
        </w:rPr>
        <w:t>重点聚焦陶瓷、新材料、航空直升机、汽车，以及先进装备制造、生物和新医药、文化暨创意和绿色食品等我市主导产业。</w:t>
      </w:r>
    </w:p>
    <w:p>
      <w:pPr>
        <w:adjustRightInd w:val="0"/>
        <w:snapToGrid w:val="0"/>
        <w:spacing w:line="560" w:lineRule="exact"/>
        <w:ind w:firstLine="640" w:firstLineChars="200"/>
        <w:outlineLvl w:val="1"/>
        <w:rPr>
          <w:rFonts w:ascii="黑体" w:hAnsi="黑体" w:eastAsia="黑体" w:cs="宋体"/>
          <w:color w:val="000000"/>
          <w:kern w:val="0"/>
          <w:sz w:val="32"/>
          <w:szCs w:val="32"/>
        </w:rPr>
      </w:pPr>
      <w:r>
        <w:rPr>
          <w:rFonts w:hint="eastAsia" w:ascii="黑体" w:hAnsi="黑体" w:eastAsia="黑体" w:cs="宋体"/>
          <w:color w:val="000000"/>
          <w:kern w:val="0"/>
          <w:sz w:val="32"/>
          <w:szCs w:val="32"/>
        </w:rPr>
        <w:t>（二）申报要求</w:t>
      </w:r>
    </w:p>
    <w:p>
      <w:pPr>
        <w:adjustRightInd w:val="0"/>
        <w:snapToGrid w:val="0"/>
        <w:spacing w:line="560" w:lineRule="exact"/>
        <w:ind w:firstLine="800" w:firstLineChars="250"/>
        <w:outlineLvl w:val="1"/>
        <w:rPr>
          <w:rFonts w:ascii="仿宋" w:hAnsi="仿宋" w:eastAsia="仿宋" w:cs="宋体"/>
          <w:color w:val="000000"/>
          <w:kern w:val="0"/>
          <w:sz w:val="32"/>
          <w:szCs w:val="32"/>
        </w:rPr>
      </w:pPr>
      <w:r>
        <w:rPr>
          <w:rFonts w:ascii="仿宋" w:hAnsi="仿宋" w:eastAsia="仿宋" w:cs="宋体"/>
          <w:color w:val="000000"/>
          <w:kern w:val="0"/>
          <w:sz w:val="32"/>
          <w:szCs w:val="32"/>
        </w:rPr>
        <w:t>1.</w:t>
      </w:r>
      <w:r>
        <w:rPr>
          <w:rFonts w:hint="eastAsia" w:ascii="仿宋" w:hAnsi="仿宋" w:eastAsia="仿宋" w:cs="宋体"/>
          <w:color w:val="000000"/>
          <w:kern w:val="0"/>
          <w:sz w:val="32"/>
          <w:szCs w:val="32"/>
        </w:rPr>
        <w:t>由行业龙头企业牵头在本省地域联合三家以上（可以是企业、科研和高校）共同组建股份制运行的独立的技术研发实体。</w:t>
      </w:r>
    </w:p>
    <w:p>
      <w:pPr>
        <w:adjustRightInd w:val="0"/>
        <w:snapToGrid w:val="0"/>
        <w:spacing w:line="560" w:lineRule="exact"/>
        <w:ind w:firstLine="800" w:firstLineChars="250"/>
        <w:outlineLvl w:val="1"/>
        <w:rPr>
          <w:rFonts w:ascii="仿宋" w:hAnsi="仿宋" w:eastAsia="仿宋" w:cs="宋体"/>
          <w:color w:val="000000"/>
          <w:kern w:val="0"/>
          <w:sz w:val="32"/>
          <w:szCs w:val="32"/>
        </w:rPr>
      </w:pPr>
      <w:r>
        <w:rPr>
          <w:rFonts w:ascii="仿宋" w:hAnsi="仿宋" w:eastAsia="仿宋" w:cs="宋体"/>
          <w:color w:val="000000"/>
          <w:kern w:val="0"/>
          <w:sz w:val="32"/>
          <w:szCs w:val="32"/>
        </w:rPr>
        <w:t>2.</w:t>
      </w:r>
      <w:r>
        <w:rPr>
          <w:rFonts w:hint="eastAsia" w:ascii="仿宋" w:hAnsi="仿宋" w:eastAsia="仿宋" w:cs="宋体"/>
          <w:color w:val="000000"/>
          <w:kern w:val="0"/>
          <w:sz w:val="32"/>
          <w:szCs w:val="32"/>
        </w:rPr>
        <w:t>共同投资约</w:t>
      </w:r>
      <w:r>
        <w:rPr>
          <w:rFonts w:ascii="仿宋" w:hAnsi="仿宋" w:eastAsia="仿宋" w:cs="宋体"/>
          <w:color w:val="000000"/>
          <w:kern w:val="0"/>
          <w:sz w:val="32"/>
          <w:szCs w:val="32"/>
        </w:rPr>
        <w:t>6000</w:t>
      </w:r>
      <w:r>
        <w:rPr>
          <w:rFonts w:hint="eastAsia" w:ascii="仿宋" w:hAnsi="仿宋" w:eastAsia="仿宋" w:cs="宋体"/>
          <w:color w:val="000000"/>
          <w:kern w:val="0"/>
          <w:sz w:val="32"/>
          <w:szCs w:val="32"/>
        </w:rPr>
        <w:t>万元（在三年组建期内），可包含场地、设备、技术入股及流动资产。</w:t>
      </w:r>
    </w:p>
    <w:p>
      <w:pPr>
        <w:adjustRightInd w:val="0"/>
        <w:snapToGrid w:val="0"/>
        <w:spacing w:line="560" w:lineRule="exact"/>
        <w:ind w:firstLine="800" w:firstLineChars="250"/>
        <w:outlineLvl w:val="1"/>
        <w:rPr>
          <w:rFonts w:ascii="仿宋" w:hAnsi="仿宋" w:eastAsia="仿宋" w:cs="宋体"/>
          <w:color w:val="000000"/>
          <w:kern w:val="0"/>
          <w:sz w:val="32"/>
          <w:szCs w:val="32"/>
        </w:rPr>
      </w:pPr>
      <w:r>
        <w:rPr>
          <w:rFonts w:ascii="仿宋" w:hAnsi="仿宋" w:eastAsia="仿宋" w:cs="宋体"/>
          <w:color w:val="000000"/>
          <w:kern w:val="0"/>
          <w:sz w:val="32"/>
          <w:szCs w:val="32"/>
        </w:rPr>
        <w:t>3.</w:t>
      </w:r>
      <w:r>
        <w:rPr>
          <w:rFonts w:hint="eastAsia" w:ascii="仿宋" w:hAnsi="仿宋" w:eastAsia="仿宋" w:cs="宋体"/>
          <w:color w:val="000000"/>
          <w:kern w:val="0"/>
          <w:sz w:val="32"/>
          <w:szCs w:val="32"/>
        </w:rPr>
        <w:t>组建的科技协同创新体要有明确的市场目标项目，能解决产业链环节的关键、核心及共性技术，产业带动作用大、示范性强，三年内完成产业化生产或开发出具有带动作用的新产品。</w:t>
      </w:r>
    </w:p>
    <w:p>
      <w:pPr>
        <w:adjustRightInd w:val="0"/>
        <w:snapToGrid w:val="0"/>
        <w:spacing w:line="560" w:lineRule="exact"/>
        <w:ind w:firstLine="640" w:firstLineChars="200"/>
        <w:outlineLvl w:val="1"/>
        <w:rPr>
          <w:rFonts w:ascii="黑体" w:hAnsi="黑体" w:eastAsia="黑体" w:cs="宋体"/>
          <w:color w:val="000000"/>
          <w:kern w:val="0"/>
          <w:sz w:val="32"/>
          <w:szCs w:val="32"/>
        </w:rPr>
      </w:pPr>
      <w:r>
        <w:rPr>
          <w:rFonts w:hint="eastAsia" w:ascii="黑体" w:hAnsi="黑体" w:eastAsia="黑体" w:cs="宋体"/>
          <w:color w:val="000000"/>
          <w:kern w:val="0"/>
          <w:sz w:val="32"/>
          <w:szCs w:val="32"/>
        </w:rPr>
        <w:t>（三）申报材料</w:t>
      </w:r>
    </w:p>
    <w:p>
      <w:pPr>
        <w:adjustRightInd w:val="0"/>
        <w:snapToGrid w:val="0"/>
        <w:spacing w:line="560" w:lineRule="exact"/>
        <w:ind w:firstLine="800" w:firstLineChars="250"/>
        <w:outlineLvl w:val="1"/>
        <w:rPr>
          <w:rFonts w:ascii="仿宋" w:hAnsi="仿宋" w:eastAsia="仿宋" w:cs="宋体"/>
          <w:color w:val="000000"/>
          <w:kern w:val="0"/>
          <w:sz w:val="32"/>
          <w:szCs w:val="32"/>
        </w:rPr>
      </w:pPr>
      <w:r>
        <w:rPr>
          <w:rFonts w:ascii="仿宋" w:hAnsi="仿宋" w:eastAsia="仿宋" w:cs="宋体"/>
          <w:color w:val="000000"/>
          <w:kern w:val="0"/>
          <w:sz w:val="32"/>
          <w:szCs w:val="32"/>
        </w:rPr>
        <w:t>1.</w:t>
      </w:r>
      <w:r>
        <w:rPr>
          <w:rFonts w:hint="eastAsia" w:ascii="仿宋" w:hAnsi="仿宋" w:eastAsia="仿宋" w:cs="宋体"/>
          <w:color w:val="000000"/>
          <w:kern w:val="0"/>
          <w:sz w:val="32"/>
          <w:szCs w:val="32"/>
        </w:rPr>
        <w:t>科技协同创新体申报书</w:t>
      </w:r>
    </w:p>
    <w:p>
      <w:pPr>
        <w:adjustRightInd w:val="0"/>
        <w:snapToGrid w:val="0"/>
        <w:spacing w:line="560" w:lineRule="exact"/>
        <w:ind w:firstLine="800" w:firstLineChars="250"/>
        <w:outlineLvl w:val="1"/>
        <w:rPr>
          <w:rFonts w:ascii="仿宋" w:hAnsi="仿宋" w:eastAsia="仿宋" w:cs="宋体"/>
          <w:color w:val="000000"/>
          <w:kern w:val="0"/>
          <w:sz w:val="32"/>
          <w:szCs w:val="32"/>
        </w:rPr>
      </w:pPr>
      <w:r>
        <w:rPr>
          <w:rFonts w:ascii="仿宋" w:hAnsi="仿宋" w:eastAsia="仿宋" w:cs="宋体"/>
          <w:color w:val="000000"/>
          <w:kern w:val="0"/>
          <w:sz w:val="32"/>
          <w:szCs w:val="32"/>
        </w:rPr>
        <w:t>2.</w:t>
      </w:r>
      <w:r>
        <w:rPr>
          <w:rFonts w:hint="eastAsia" w:ascii="仿宋" w:hAnsi="仿宋" w:eastAsia="仿宋" w:cs="宋体"/>
          <w:color w:val="000000"/>
          <w:kern w:val="0"/>
          <w:sz w:val="32"/>
          <w:szCs w:val="32"/>
        </w:rPr>
        <w:t>企业相关资质证明文件（土地、参与组建股东决议等）</w:t>
      </w:r>
    </w:p>
    <w:p>
      <w:pPr>
        <w:widowControl/>
        <w:spacing w:line="560" w:lineRule="exact"/>
        <w:ind w:firstLine="800" w:firstLineChars="250"/>
        <w:jc w:val="left"/>
        <w:rPr>
          <w:rFonts w:ascii="仿宋" w:hAnsi="仿宋" w:eastAsia="仿宋" w:cs="宋体"/>
          <w:color w:val="000000"/>
          <w:kern w:val="0"/>
          <w:sz w:val="32"/>
          <w:szCs w:val="32"/>
        </w:rPr>
      </w:pPr>
      <w:r>
        <w:rPr>
          <w:rFonts w:ascii="仿宋" w:hAnsi="仿宋" w:eastAsia="仿宋" w:cs="宋体"/>
          <w:color w:val="000000"/>
          <w:kern w:val="0"/>
          <w:sz w:val="32"/>
          <w:szCs w:val="32"/>
        </w:rPr>
        <w:t>3.</w:t>
      </w:r>
      <w:r>
        <w:rPr>
          <w:rFonts w:hint="eastAsia" w:ascii="仿宋" w:hAnsi="仿宋" w:eastAsia="仿宋" w:cs="宋体"/>
          <w:color w:val="000000"/>
          <w:kern w:val="0"/>
          <w:sz w:val="32"/>
          <w:szCs w:val="32"/>
        </w:rPr>
        <w:t>申报单位提供金融机构贷款承诺书或股权质押董事会决议。</w:t>
      </w:r>
    </w:p>
    <w:p>
      <w:pPr>
        <w:adjustRightInd w:val="0"/>
        <w:snapToGrid w:val="0"/>
        <w:spacing w:line="560" w:lineRule="exact"/>
        <w:ind w:firstLine="640" w:firstLineChars="200"/>
        <w:outlineLvl w:val="1"/>
        <w:rPr>
          <w:rFonts w:ascii="黑体" w:hAnsi="黑体" w:eastAsia="黑体" w:cs="宋体"/>
          <w:color w:val="000000"/>
          <w:kern w:val="0"/>
          <w:sz w:val="32"/>
          <w:szCs w:val="32"/>
        </w:rPr>
      </w:pPr>
      <w:r>
        <w:rPr>
          <w:rFonts w:hint="eastAsia" w:ascii="黑体" w:hAnsi="黑体" w:eastAsia="黑体" w:cs="宋体"/>
          <w:color w:val="000000"/>
          <w:kern w:val="0"/>
          <w:sz w:val="32"/>
          <w:szCs w:val="32"/>
        </w:rPr>
        <w:t>（四）管理科室</w:t>
      </w:r>
    </w:p>
    <w:p>
      <w:pPr>
        <w:adjustRightInd w:val="0"/>
        <w:snapToGrid w:val="0"/>
        <w:spacing w:line="560" w:lineRule="exact"/>
        <w:ind w:firstLine="800" w:firstLineChars="250"/>
        <w:outlineLvl w:val="1"/>
        <w:rPr>
          <w:rFonts w:ascii="仿宋" w:hAnsi="仿宋" w:eastAsia="仿宋" w:cs="宋体"/>
          <w:color w:val="000000"/>
          <w:kern w:val="0"/>
          <w:sz w:val="32"/>
          <w:szCs w:val="32"/>
        </w:rPr>
      </w:pPr>
      <w:r>
        <w:rPr>
          <w:rFonts w:hint="eastAsia" w:ascii="仿宋" w:hAnsi="仿宋" w:eastAsia="仿宋" w:cs="宋体"/>
          <w:color w:val="000000"/>
          <w:kern w:val="0"/>
          <w:sz w:val="32"/>
          <w:szCs w:val="32"/>
        </w:rPr>
        <w:t>市</w:t>
      </w:r>
      <w:r>
        <w:rPr>
          <w:rFonts w:ascii="仿宋" w:hAnsi="仿宋" w:eastAsia="仿宋" w:cs="宋体"/>
          <w:color w:val="000000"/>
          <w:kern w:val="0"/>
          <w:sz w:val="32"/>
          <w:szCs w:val="32"/>
        </w:rPr>
        <w:t>03</w:t>
      </w:r>
      <w:r>
        <w:rPr>
          <w:rFonts w:hint="eastAsia" w:ascii="仿宋" w:hAnsi="仿宋" w:eastAsia="仿宋" w:cs="宋体"/>
          <w:color w:val="000000"/>
          <w:kern w:val="0"/>
          <w:sz w:val="32"/>
          <w:szCs w:val="32"/>
        </w:rPr>
        <w:t>专项办公室</w:t>
      </w:r>
    </w:p>
    <w:p>
      <w:pPr>
        <w:adjustRightInd w:val="0"/>
        <w:snapToGrid w:val="0"/>
        <w:spacing w:line="560" w:lineRule="exact"/>
        <w:ind w:firstLine="800" w:firstLineChars="250"/>
        <w:outlineLvl w:val="1"/>
        <w:rPr>
          <w:rFonts w:ascii="仿宋" w:hAnsi="仿宋" w:eastAsia="仿宋" w:cs="宋体"/>
          <w:color w:val="000000"/>
          <w:kern w:val="0"/>
          <w:sz w:val="32"/>
          <w:szCs w:val="32"/>
        </w:rPr>
      </w:pPr>
      <w:r>
        <w:rPr>
          <w:rFonts w:hint="eastAsia" w:ascii="仿宋" w:hAnsi="仿宋" w:eastAsia="仿宋" w:cs="宋体"/>
          <w:color w:val="000000"/>
          <w:kern w:val="0"/>
          <w:sz w:val="32"/>
          <w:szCs w:val="32"/>
        </w:rPr>
        <w:t>联系人：熊麟</w:t>
      </w:r>
      <w:r>
        <w:rPr>
          <w:rFonts w:ascii="仿宋" w:hAnsi="仿宋" w:eastAsia="仿宋" w:cs="宋体"/>
          <w:color w:val="000000"/>
          <w:kern w:val="0"/>
          <w:sz w:val="32"/>
          <w:szCs w:val="32"/>
        </w:rPr>
        <w:t xml:space="preserve">   </w:t>
      </w:r>
      <w:r>
        <w:rPr>
          <w:rFonts w:hint="eastAsia" w:ascii="仿宋" w:hAnsi="仿宋" w:eastAsia="仿宋" w:cs="宋体"/>
          <w:color w:val="000000"/>
          <w:kern w:val="0"/>
          <w:sz w:val="32"/>
          <w:szCs w:val="32"/>
        </w:rPr>
        <w:t>联系电话：</w:t>
      </w:r>
      <w:r>
        <w:rPr>
          <w:rFonts w:ascii="仿宋" w:hAnsi="仿宋" w:eastAsia="仿宋" w:cs="宋体"/>
          <w:color w:val="000000"/>
          <w:kern w:val="0"/>
          <w:sz w:val="32"/>
          <w:szCs w:val="32"/>
        </w:rPr>
        <w:t>2182021</w:t>
      </w:r>
    </w:p>
    <w:p>
      <w:pPr>
        <w:adjustRightInd w:val="0"/>
        <w:snapToGrid w:val="0"/>
        <w:spacing w:line="560" w:lineRule="exact"/>
        <w:jc w:val="center"/>
        <w:outlineLvl w:val="1"/>
        <w:rPr>
          <w:rFonts w:hint="eastAsia" w:cs="黑体" w:asciiTheme="majorEastAsia" w:hAnsiTheme="majorEastAsia" w:eastAsiaTheme="majorEastAsia"/>
          <w:b/>
          <w:bCs/>
          <w:kern w:val="0"/>
          <w:sz w:val="36"/>
          <w:szCs w:val="36"/>
          <w:lang w:val="zh-CN"/>
        </w:rPr>
      </w:pPr>
    </w:p>
    <w:p>
      <w:pPr>
        <w:adjustRightInd w:val="0"/>
        <w:snapToGrid w:val="0"/>
        <w:spacing w:line="560" w:lineRule="exact"/>
        <w:jc w:val="center"/>
        <w:outlineLvl w:val="1"/>
        <w:rPr>
          <w:rFonts w:hint="eastAsia" w:cs="黑体" w:asciiTheme="majorEastAsia" w:hAnsiTheme="majorEastAsia" w:eastAsiaTheme="majorEastAsia"/>
          <w:b/>
          <w:bCs/>
          <w:kern w:val="0"/>
          <w:sz w:val="36"/>
          <w:szCs w:val="36"/>
          <w:lang w:val="zh-CN"/>
        </w:rPr>
      </w:pPr>
      <w:r>
        <w:rPr>
          <w:rFonts w:hint="eastAsia" w:cs="黑体" w:asciiTheme="majorEastAsia" w:hAnsiTheme="majorEastAsia" w:eastAsiaTheme="majorEastAsia"/>
          <w:b/>
          <w:bCs/>
          <w:kern w:val="0"/>
          <w:sz w:val="36"/>
          <w:szCs w:val="36"/>
          <w:lang w:val="zh-CN"/>
        </w:rPr>
        <w:t>八、03专项（新一代宽带无线移动通信网国家科技重大专项）</w:t>
      </w:r>
    </w:p>
    <w:p>
      <w:pPr>
        <w:adjustRightInd w:val="0"/>
        <w:snapToGrid w:val="0"/>
        <w:spacing w:line="560" w:lineRule="exact"/>
        <w:jc w:val="center"/>
        <w:outlineLvl w:val="1"/>
        <w:rPr>
          <w:rFonts w:ascii="仿宋" w:hAnsi="仿宋" w:eastAsia="仿宋" w:cs="宋体"/>
          <w:color w:val="000000"/>
          <w:kern w:val="0"/>
          <w:sz w:val="32"/>
          <w:szCs w:val="32"/>
        </w:rPr>
      </w:pPr>
    </w:p>
    <w:p>
      <w:pPr>
        <w:adjustRightInd w:val="0"/>
        <w:snapToGrid w:val="0"/>
        <w:spacing w:line="560" w:lineRule="exact"/>
        <w:ind w:firstLine="640" w:firstLineChars="200"/>
        <w:outlineLvl w:val="1"/>
        <w:rPr>
          <w:rFonts w:ascii="黑体" w:hAnsi="黑体" w:eastAsia="黑体" w:cs="宋体"/>
          <w:color w:val="000000"/>
          <w:kern w:val="0"/>
          <w:sz w:val="32"/>
          <w:szCs w:val="32"/>
        </w:rPr>
      </w:pPr>
      <w:r>
        <w:rPr>
          <w:rFonts w:hint="eastAsia" w:ascii="黑体" w:hAnsi="黑体" w:eastAsia="黑体" w:cs="宋体"/>
          <w:color w:val="000000"/>
          <w:kern w:val="0"/>
          <w:sz w:val="32"/>
          <w:szCs w:val="32"/>
        </w:rPr>
        <w:t>（一）支持的范围领域</w:t>
      </w:r>
    </w:p>
    <w:p>
      <w:pPr>
        <w:adjustRightInd w:val="0"/>
        <w:snapToGrid w:val="0"/>
        <w:spacing w:line="560" w:lineRule="exact"/>
        <w:ind w:firstLine="640" w:firstLineChars="200"/>
        <w:outlineLvl w:val="1"/>
        <w:rPr>
          <w:rFonts w:ascii="仿宋" w:hAnsi="仿宋" w:eastAsia="仿宋" w:cs="宋体"/>
          <w:color w:val="000000"/>
          <w:kern w:val="0"/>
          <w:sz w:val="32"/>
          <w:szCs w:val="32"/>
        </w:rPr>
      </w:pPr>
      <w:r>
        <w:rPr>
          <w:rFonts w:hint="eastAsia" w:ascii="仿宋" w:hAnsi="仿宋" w:eastAsia="仿宋" w:cs="宋体"/>
          <w:color w:val="000000"/>
          <w:kern w:val="0"/>
          <w:sz w:val="32"/>
          <w:szCs w:val="32"/>
        </w:rPr>
        <w:t>1.示范应用：</w:t>
      </w:r>
      <w:r>
        <w:rPr>
          <w:rFonts w:ascii="仿宋" w:hAnsi="仿宋" w:eastAsia="仿宋" w:cs="宋体"/>
          <w:color w:val="000000"/>
          <w:kern w:val="0"/>
          <w:sz w:val="32"/>
          <w:szCs w:val="32"/>
        </w:rPr>
        <w:t>5G及NB-IoT、eMTC</w:t>
      </w:r>
      <w:r>
        <w:rPr>
          <w:rFonts w:hint="eastAsia" w:ascii="仿宋" w:hAnsi="仿宋" w:eastAsia="仿宋" w:cs="宋体"/>
          <w:color w:val="000000"/>
          <w:kern w:val="0"/>
          <w:sz w:val="32"/>
          <w:szCs w:val="32"/>
        </w:rPr>
        <w:t>等新一代信息技术在智能制造、农林、医疗、旅游、生态、警务、消防、水利、北斗</w:t>
      </w:r>
      <w:r>
        <w:rPr>
          <w:rFonts w:ascii="仿宋" w:hAnsi="仿宋" w:eastAsia="仿宋" w:cs="宋体"/>
          <w:color w:val="000000"/>
          <w:kern w:val="0"/>
          <w:sz w:val="32"/>
          <w:szCs w:val="32"/>
        </w:rPr>
        <w:t>+5G</w:t>
      </w:r>
      <w:r>
        <w:rPr>
          <w:rFonts w:hint="eastAsia" w:ascii="仿宋" w:hAnsi="仿宋" w:eastAsia="仿宋" w:cs="宋体"/>
          <w:color w:val="000000"/>
          <w:kern w:val="0"/>
          <w:sz w:val="32"/>
          <w:szCs w:val="32"/>
        </w:rPr>
        <w:t>、交通、教育和金融领域的集成应用（包含大数据、云计算、人工智能、高性能计算、区块链、虚拟现实、北斗等技术应用）。</w:t>
      </w:r>
    </w:p>
    <w:p>
      <w:pPr>
        <w:adjustRightInd w:val="0"/>
        <w:snapToGrid w:val="0"/>
        <w:spacing w:line="560" w:lineRule="exact"/>
        <w:ind w:firstLine="640" w:firstLineChars="200"/>
        <w:outlineLvl w:val="1"/>
        <w:rPr>
          <w:rFonts w:ascii="仿宋" w:hAnsi="仿宋" w:eastAsia="仿宋" w:cs="宋体"/>
          <w:color w:val="000000"/>
          <w:kern w:val="0"/>
          <w:sz w:val="32"/>
          <w:szCs w:val="32"/>
        </w:rPr>
      </w:pPr>
      <w:r>
        <w:rPr>
          <w:rFonts w:hint="eastAsia" w:ascii="仿宋" w:hAnsi="仿宋" w:eastAsia="仿宋" w:cs="宋体"/>
          <w:color w:val="000000"/>
          <w:kern w:val="0"/>
          <w:sz w:val="32"/>
          <w:szCs w:val="32"/>
        </w:rPr>
        <w:t>2.技术攻关：</w:t>
      </w:r>
      <w:r>
        <w:rPr>
          <w:rFonts w:ascii="仿宋" w:hAnsi="仿宋" w:eastAsia="仿宋" w:cs="宋体"/>
          <w:color w:val="000000"/>
          <w:kern w:val="0"/>
          <w:sz w:val="32"/>
          <w:szCs w:val="32"/>
        </w:rPr>
        <w:t>(1)</w:t>
      </w:r>
      <w:r>
        <w:rPr>
          <w:rFonts w:hint="eastAsia" w:ascii="仿宋" w:hAnsi="仿宋" w:eastAsia="仿宋" w:cs="宋体"/>
          <w:color w:val="000000"/>
          <w:kern w:val="0"/>
          <w:sz w:val="32"/>
          <w:szCs w:val="32"/>
        </w:rPr>
        <w:t>先进传感器技术及产品研发（包括但不限于：应用于工业、农林、医疗、生态环境、城市管理等领域的传感器）；（</w:t>
      </w:r>
      <w:r>
        <w:rPr>
          <w:rFonts w:ascii="仿宋" w:hAnsi="仿宋" w:eastAsia="仿宋" w:cs="宋体"/>
          <w:color w:val="000000"/>
          <w:kern w:val="0"/>
          <w:sz w:val="32"/>
          <w:szCs w:val="32"/>
        </w:rPr>
        <w:t>2</w:t>
      </w:r>
      <w:r>
        <w:rPr>
          <w:rFonts w:hint="eastAsia" w:ascii="仿宋" w:hAnsi="仿宋" w:eastAsia="仿宋" w:cs="宋体"/>
          <w:color w:val="000000"/>
          <w:kern w:val="0"/>
          <w:sz w:val="32"/>
          <w:szCs w:val="32"/>
        </w:rPr>
        <w:t>）物联网芯片及核心组件研发；（</w:t>
      </w:r>
      <w:r>
        <w:rPr>
          <w:rFonts w:ascii="仿宋" w:hAnsi="仿宋" w:eastAsia="仿宋" w:cs="宋体"/>
          <w:color w:val="000000"/>
          <w:kern w:val="0"/>
          <w:sz w:val="32"/>
          <w:szCs w:val="32"/>
        </w:rPr>
        <w:t>3</w:t>
      </w:r>
      <w:r>
        <w:rPr>
          <w:rFonts w:hint="eastAsia" w:ascii="仿宋" w:hAnsi="仿宋" w:eastAsia="仿宋" w:cs="宋体"/>
          <w:color w:val="000000"/>
          <w:kern w:val="0"/>
          <w:sz w:val="32"/>
          <w:szCs w:val="32"/>
        </w:rPr>
        <w:t>）</w:t>
      </w:r>
      <w:r>
        <w:rPr>
          <w:rFonts w:ascii="仿宋" w:hAnsi="仿宋" w:eastAsia="仿宋" w:cs="宋体"/>
          <w:color w:val="000000"/>
          <w:kern w:val="0"/>
          <w:sz w:val="32"/>
          <w:szCs w:val="32"/>
        </w:rPr>
        <w:t>5G</w:t>
      </w:r>
      <w:r>
        <w:rPr>
          <w:rFonts w:hint="eastAsia" w:ascii="仿宋" w:hAnsi="仿宋" w:eastAsia="仿宋" w:cs="宋体"/>
          <w:color w:val="000000"/>
          <w:kern w:val="0"/>
          <w:sz w:val="32"/>
          <w:szCs w:val="32"/>
        </w:rPr>
        <w:t>网络技术研发及应用。包括：</w:t>
      </w:r>
      <w:r>
        <w:rPr>
          <w:rFonts w:ascii="仿宋" w:hAnsi="仿宋" w:eastAsia="仿宋" w:cs="宋体"/>
          <w:color w:val="000000"/>
          <w:kern w:val="0"/>
          <w:sz w:val="32"/>
          <w:szCs w:val="32"/>
        </w:rPr>
        <w:t>NB-IoT、eMTC及5G技术</w:t>
      </w:r>
      <w:r>
        <w:rPr>
          <w:rFonts w:hint="eastAsia" w:ascii="仿宋" w:hAnsi="仿宋" w:eastAsia="仿宋" w:cs="宋体"/>
          <w:color w:val="000000"/>
          <w:kern w:val="0"/>
          <w:sz w:val="32"/>
          <w:szCs w:val="32"/>
        </w:rPr>
        <w:t>网络协同，</w:t>
      </w:r>
      <w:r>
        <w:rPr>
          <w:rFonts w:ascii="仿宋" w:hAnsi="仿宋" w:eastAsia="仿宋" w:cs="宋体"/>
          <w:color w:val="000000"/>
          <w:kern w:val="0"/>
          <w:sz w:val="32"/>
          <w:szCs w:val="32"/>
        </w:rPr>
        <w:t>5G</w:t>
      </w:r>
      <w:r>
        <w:rPr>
          <w:rFonts w:hint="eastAsia" w:ascii="仿宋" w:hAnsi="仿宋" w:eastAsia="仿宋" w:cs="宋体"/>
          <w:color w:val="000000"/>
          <w:kern w:val="0"/>
          <w:sz w:val="32"/>
          <w:szCs w:val="32"/>
        </w:rPr>
        <w:t>与大数据、人工智能、虚拟现实技术融合，</w:t>
      </w:r>
      <w:r>
        <w:rPr>
          <w:rFonts w:ascii="仿宋" w:hAnsi="仿宋" w:eastAsia="仿宋" w:cs="宋体"/>
          <w:color w:val="000000"/>
          <w:kern w:val="0"/>
          <w:sz w:val="32"/>
          <w:szCs w:val="32"/>
        </w:rPr>
        <w:t>5G</w:t>
      </w:r>
      <w:r>
        <w:rPr>
          <w:rFonts w:hint="eastAsia" w:ascii="仿宋" w:hAnsi="仿宋" w:eastAsia="仿宋" w:cs="宋体"/>
          <w:color w:val="000000"/>
          <w:kern w:val="0"/>
          <w:sz w:val="32"/>
          <w:szCs w:val="32"/>
        </w:rPr>
        <w:t>与边缘计算融合，</w:t>
      </w:r>
      <w:r>
        <w:rPr>
          <w:rFonts w:ascii="仿宋" w:hAnsi="仿宋" w:eastAsia="仿宋" w:cs="宋体"/>
          <w:color w:val="000000"/>
          <w:kern w:val="0"/>
          <w:sz w:val="32"/>
          <w:szCs w:val="32"/>
        </w:rPr>
        <w:t>5G</w:t>
      </w:r>
      <w:r>
        <w:rPr>
          <w:rFonts w:hint="eastAsia" w:ascii="仿宋" w:hAnsi="仿宋" w:eastAsia="仿宋" w:cs="宋体"/>
          <w:color w:val="000000"/>
          <w:kern w:val="0"/>
          <w:sz w:val="32"/>
          <w:szCs w:val="32"/>
        </w:rPr>
        <w:t>与北斗技术融合；（</w:t>
      </w:r>
      <w:r>
        <w:rPr>
          <w:rFonts w:ascii="仿宋" w:hAnsi="仿宋" w:eastAsia="仿宋" w:cs="宋体"/>
          <w:color w:val="000000"/>
          <w:kern w:val="0"/>
          <w:sz w:val="32"/>
          <w:szCs w:val="32"/>
        </w:rPr>
        <w:t>4</w:t>
      </w:r>
      <w:r>
        <w:rPr>
          <w:rFonts w:hint="eastAsia" w:ascii="仿宋" w:hAnsi="仿宋" w:eastAsia="仿宋" w:cs="宋体"/>
          <w:color w:val="000000"/>
          <w:kern w:val="0"/>
          <w:sz w:val="32"/>
          <w:szCs w:val="32"/>
        </w:rPr>
        <w:t>）物联网大数据挖掘技术研发与应用（基于区块链的数据可信应用研究，工业、农林、医疗、生态环境、城市管理大数据挖掘技术研发与应用）；（</w:t>
      </w:r>
      <w:r>
        <w:rPr>
          <w:rFonts w:ascii="仿宋" w:hAnsi="仿宋" w:eastAsia="仿宋" w:cs="宋体"/>
          <w:color w:val="000000"/>
          <w:kern w:val="0"/>
          <w:sz w:val="32"/>
          <w:szCs w:val="32"/>
        </w:rPr>
        <w:t>5</w:t>
      </w:r>
      <w:r>
        <w:rPr>
          <w:rFonts w:hint="eastAsia" w:ascii="仿宋" w:hAnsi="仿宋" w:eastAsia="仿宋" w:cs="宋体"/>
          <w:color w:val="000000"/>
          <w:kern w:val="0"/>
          <w:sz w:val="32"/>
          <w:szCs w:val="32"/>
        </w:rPr>
        <w:t>）网络安全技术研发及应用（保密、等保、漏洞扫描、防欺诈、反恐等）。</w:t>
      </w:r>
    </w:p>
    <w:p>
      <w:pPr>
        <w:adjustRightInd w:val="0"/>
        <w:snapToGrid w:val="0"/>
        <w:spacing w:line="560" w:lineRule="exact"/>
        <w:ind w:firstLine="640" w:firstLineChars="200"/>
        <w:outlineLvl w:val="1"/>
        <w:rPr>
          <w:rFonts w:ascii="仿宋" w:hAnsi="仿宋" w:eastAsia="仿宋" w:cs="宋体"/>
          <w:color w:val="000000"/>
          <w:kern w:val="0"/>
          <w:sz w:val="32"/>
          <w:szCs w:val="32"/>
        </w:rPr>
      </w:pPr>
      <w:r>
        <w:rPr>
          <w:rFonts w:hint="eastAsia" w:ascii="仿宋" w:hAnsi="仿宋" w:eastAsia="仿宋" w:cs="宋体"/>
          <w:color w:val="000000"/>
          <w:kern w:val="0"/>
          <w:sz w:val="32"/>
          <w:szCs w:val="32"/>
        </w:rPr>
        <w:t>3.平台建设：围绕移动物联网通信系统、操作系统、共性开放平台、大数据挖掘等核心共性技术研究，围绕平台的服务能力、服务质量、接入标准等平台建设规范指标体系，开展技术合作、项目联合、人才引进和成果展示。</w:t>
      </w:r>
    </w:p>
    <w:p>
      <w:pPr>
        <w:adjustRightInd w:val="0"/>
        <w:snapToGrid w:val="0"/>
        <w:spacing w:line="560" w:lineRule="exact"/>
        <w:ind w:firstLine="640" w:firstLineChars="200"/>
        <w:outlineLvl w:val="1"/>
        <w:rPr>
          <w:rFonts w:ascii="黑体" w:hAnsi="黑体" w:eastAsia="黑体" w:cs="宋体"/>
          <w:color w:val="000000"/>
          <w:kern w:val="0"/>
          <w:sz w:val="32"/>
          <w:szCs w:val="32"/>
        </w:rPr>
      </w:pPr>
      <w:r>
        <w:rPr>
          <w:rFonts w:hint="eastAsia" w:ascii="黑体" w:hAnsi="黑体" w:eastAsia="黑体" w:cs="宋体"/>
          <w:color w:val="000000"/>
          <w:kern w:val="0"/>
          <w:sz w:val="32"/>
          <w:szCs w:val="32"/>
        </w:rPr>
        <w:t>（二）申报要求</w:t>
      </w:r>
    </w:p>
    <w:p>
      <w:pPr>
        <w:pStyle w:val="12"/>
        <w:spacing w:line="560" w:lineRule="exact"/>
        <w:ind w:firstLine="800" w:firstLineChars="250"/>
        <w:rPr>
          <w:rFonts w:ascii="仿宋" w:hAnsi="仿宋" w:eastAsia="仿宋" w:cs="宋体"/>
          <w:sz w:val="32"/>
          <w:szCs w:val="32"/>
        </w:rPr>
      </w:pPr>
      <w:r>
        <w:rPr>
          <w:rFonts w:hint="eastAsia" w:ascii="仿宋" w:hAnsi="仿宋" w:eastAsia="仿宋" w:cs="宋体"/>
          <w:sz w:val="32"/>
          <w:szCs w:val="32"/>
        </w:rPr>
        <w:t>1.项目牵头单位应在市内注册的法人单位或经营地点主要在市内的、由统一法人授权的机构，可单独或联合申报；</w:t>
      </w:r>
    </w:p>
    <w:p>
      <w:pPr>
        <w:pStyle w:val="12"/>
        <w:spacing w:line="560" w:lineRule="exact"/>
        <w:ind w:firstLine="800" w:firstLineChars="250"/>
        <w:rPr>
          <w:rFonts w:ascii="仿宋" w:hAnsi="仿宋" w:eastAsia="仿宋" w:cs="宋体"/>
          <w:sz w:val="32"/>
          <w:szCs w:val="32"/>
        </w:rPr>
      </w:pPr>
      <w:r>
        <w:rPr>
          <w:rFonts w:hint="eastAsia" w:ascii="仿宋" w:hAnsi="仿宋" w:eastAsia="仿宋" w:cs="宋体"/>
          <w:sz w:val="32"/>
          <w:szCs w:val="32"/>
        </w:rPr>
        <w:t>2.具有较强的科技研发和专业技术能力，且应用成果在省内转化；</w:t>
      </w:r>
    </w:p>
    <w:p>
      <w:pPr>
        <w:pStyle w:val="12"/>
        <w:spacing w:line="560" w:lineRule="exact"/>
        <w:ind w:firstLine="800" w:firstLineChars="250"/>
        <w:rPr>
          <w:rFonts w:ascii="仿宋" w:hAnsi="仿宋" w:eastAsia="仿宋" w:cs="宋体"/>
          <w:sz w:val="32"/>
          <w:szCs w:val="32"/>
        </w:rPr>
      </w:pPr>
      <w:r>
        <w:rPr>
          <w:rFonts w:hint="eastAsia" w:ascii="仿宋" w:hAnsi="仿宋" w:eastAsia="仿宋" w:cs="宋体"/>
          <w:sz w:val="32"/>
          <w:szCs w:val="32"/>
        </w:rPr>
        <w:t>3.拥有项目所需的专业设备和硬件设施；</w:t>
      </w:r>
    </w:p>
    <w:p>
      <w:pPr>
        <w:pStyle w:val="12"/>
        <w:spacing w:line="560" w:lineRule="exact"/>
        <w:ind w:firstLine="800" w:firstLineChars="250"/>
        <w:rPr>
          <w:rFonts w:ascii="仿宋" w:hAnsi="仿宋" w:eastAsia="仿宋" w:cs="宋体"/>
          <w:sz w:val="32"/>
          <w:szCs w:val="32"/>
        </w:rPr>
      </w:pPr>
      <w:r>
        <w:rPr>
          <w:rFonts w:hint="eastAsia" w:ascii="仿宋" w:hAnsi="仿宋" w:eastAsia="仿宋" w:cs="宋体"/>
          <w:sz w:val="32"/>
          <w:szCs w:val="32"/>
        </w:rPr>
        <w:t>4.具有依法缴纳税收和社会保障资金的良好记录</w:t>
      </w:r>
    </w:p>
    <w:p>
      <w:pPr>
        <w:adjustRightInd w:val="0"/>
        <w:snapToGrid w:val="0"/>
        <w:spacing w:line="560" w:lineRule="exact"/>
        <w:ind w:firstLine="640" w:firstLineChars="200"/>
        <w:outlineLvl w:val="1"/>
        <w:rPr>
          <w:rFonts w:ascii="黑体" w:hAnsi="黑体" w:eastAsia="黑体" w:cs="宋体"/>
          <w:color w:val="000000"/>
          <w:kern w:val="0"/>
          <w:sz w:val="32"/>
          <w:szCs w:val="32"/>
        </w:rPr>
      </w:pPr>
      <w:r>
        <w:rPr>
          <w:rFonts w:ascii="黑体" w:hAnsi="黑体" w:eastAsia="黑体" w:cs="宋体"/>
          <w:color w:val="000000"/>
          <w:kern w:val="0"/>
          <w:sz w:val="32"/>
          <w:szCs w:val="32"/>
        </w:rPr>
        <w:t>（三）</w:t>
      </w:r>
      <w:r>
        <w:rPr>
          <w:rFonts w:hint="eastAsia" w:ascii="黑体" w:hAnsi="黑体" w:eastAsia="黑体" w:cs="宋体"/>
          <w:color w:val="000000"/>
          <w:kern w:val="0"/>
          <w:sz w:val="32"/>
          <w:szCs w:val="32"/>
        </w:rPr>
        <w:t>申报材料</w:t>
      </w:r>
    </w:p>
    <w:p>
      <w:pPr>
        <w:pStyle w:val="12"/>
        <w:spacing w:line="560" w:lineRule="exact"/>
        <w:ind w:firstLine="800" w:firstLineChars="250"/>
        <w:rPr>
          <w:rFonts w:ascii="仿宋" w:hAnsi="仿宋" w:eastAsia="仿宋" w:cs="宋体"/>
          <w:sz w:val="32"/>
          <w:szCs w:val="32"/>
        </w:rPr>
      </w:pPr>
      <w:r>
        <w:rPr>
          <w:rFonts w:hint="eastAsia" w:ascii="仿宋" w:hAnsi="仿宋" w:eastAsia="仿宋" w:cs="宋体"/>
          <w:sz w:val="32"/>
          <w:szCs w:val="32"/>
        </w:rPr>
        <w:t>1.景德镇市“</w:t>
      </w:r>
      <w:r>
        <w:rPr>
          <w:rFonts w:ascii="仿宋" w:hAnsi="仿宋" w:eastAsia="仿宋" w:cs="宋体"/>
          <w:sz w:val="32"/>
          <w:szCs w:val="32"/>
        </w:rPr>
        <w:t>03</w:t>
      </w:r>
      <w:r>
        <w:rPr>
          <w:rFonts w:hint="eastAsia" w:ascii="仿宋" w:hAnsi="仿宋" w:eastAsia="仿宋" w:cs="宋体"/>
          <w:sz w:val="32"/>
          <w:szCs w:val="32"/>
        </w:rPr>
        <w:t>专项及</w:t>
      </w:r>
      <w:r>
        <w:rPr>
          <w:rFonts w:ascii="仿宋" w:hAnsi="仿宋" w:eastAsia="仿宋" w:cs="宋体"/>
          <w:sz w:val="32"/>
          <w:szCs w:val="32"/>
        </w:rPr>
        <w:t>5G</w:t>
      </w:r>
      <w:r>
        <w:rPr>
          <w:rFonts w:hint="eastAsia" w:ascii="仿宋" w:hAnsi="仿宋" w:eastAsia="仿宋" w:cs="宋体"/>
          <w:sz w:val="32"/>
          <w:szCs w:val="32"/>
        </w:rPr>
        <w:t>项目”申报书。</w:t>
      </w:r>
    </w:p>
    <w:p>
      <w:pPr>
        <w:pStyle w:val="12"/>
        <w:spacing w:line="560" w:lineRule="exact"/>
        <w:ind w:firstLine="800" w:firstLineChars="250"/>
        <w:rPr>
          <w:rFonts w:ascii="仿宋" w:hAnsi="仿宋" w:eastAsia="仿宋" w:cs="宋体"/>
          <w:sz w:val="32"/>
          <w:szCs w:val="32"/>
        </w:rPr>
      </w:pPr>
      <w:r>
        <w:rPr>
          <w:rFonts w:hint="eastAsia" w:ascii="仿宋" w:hAnsi="仿宋" w:eastAsia="仿宋" w:cs="宋体"/>
          <w:sz w:val="32"/>
          <w:szCs w:val="32"/>
        </w:rPr>
        <w:t>2.</w:t>
      </w:r>
      <w:r>
        <w:rPr>
          <w:rFonts w:ascii="仿宋" w:hAnsi="仿宋" w:eastAsia="仿宋" w:cs="宋体"/>
          <w:sz w:val="32"/>
          <w:szCs w:val="32"/>
        </w:rPr>
        <w:t>03</w:t>
      </w:r>
      <w:r>
        <w:rPr>
          <w:rFonts w:hint="eastAsia" w:ascii="仿宋" w:hAnsi="仿宋" w:eastAsia="仿宋" w:cs="宋体"/>
          <w:sz w:val="32"/>
          <w:szCs w:val="32"/>
        </w:rPr>
        <w:t>项目成果转移转化相关材料。</w:t>
      </w:r>
    </w:p>
    <w:p>
      <w:pPr>
        <w:adjustRightInd w:val="0"/>
        <w:snapToGrid w:val="0"/>
        <w:spacing w:line="560" w:lineRule="exact"/>
        <w:ind w:firstLine="640" w:firstLineChars="200"/>
        <w:outlineLvl w:val="1"/>
        <w:rPr>
          <w:rFonts w:ascii="黑体" w:hAnsi="黑体" w:eastAsia="黑体" w:cs="宋体"/>
          <w:color w:val="000000"/>
          <w:kern w:val="0"/>
          <w:sz w:val="32"/>
          <w:szCs w:val="32"/>
        </w:rPr>
      </w:pPr>
      <w:r>
        <w:rPr>
          <w:rFonts w:hint="eastAsia" w:ascii="黑体" w:hAnsi="黑体" w:eastAsia="黑体" w:cs="宋体"/>
          <w:color w:val="000000"/>
          <w:kern w:val="0"/>
          <w:sz w:val="32"/>
          <w:szCs w:val="32"/>
        </w:rPr>
        <w:t>（四）管理科室</w:t>
      </w:r>
    </w:p>
    <w:p>
      <w:pPr>
        <w:adjustRightInd w:val="0"/>
        <w:snapToGrid w:val="0"/>
        <w:spacing w:line="560" w:lineRule="exact"/>
        <w:ind w:firstLine="800" w:firstLineChars="250"/>
        <w:outlineLvl w:val="1"/>
        <w:rPr>
          <w:rFonts w:ascii="仿宋" w:hAnsi="仿宋" w:eastAsia="仿宋" w:cs="宋体"/>
          <w:color w:val="000000"/>
          <w:kern w:val="0"/>
          <w:sz w:val="32"/>
          <w:szCs w:val="32"/>
        </w:rPr>
      </w:pPr>
      <w:r>
        <w:rPr>
          <w:rFonts w:hint="eastAsia" w:ascii="仿宋" w:hAnsi="仿宋" w:eastAsia="仿宋" w:cs="宋体"/>
          <w:color w:val="000000"/>
          <w:kern w:val="0"/>
          <w:sz w:val="32"/>
          <w:szCs w:val="32"/>
        </w:rPr>
        <w:t>市</w:t>
      </w:r>
      <w:r>
        <w:rPr>
          <w:rFonts w:ascii="仿宋" w:hAnsi="仿宋" w:eastAsia="仿宋" w:cs="宋体"/>
          <w:color w:val="000000"/>
          <w:kern w:val="0"/>
          <w:sz w:val="32"/>
          <w:szCs w:val="32"/>
        </w:rPr>
        <w:t>03</w:t>
      </w:r>
      <w:r>
        <w:rPr>
          <w:rFonts w:hint="eastAsia" w:ascii="仿宋" w:hAnsi="仿宋" w:eastAsia="仿宋" w:cs="宋体"/>
          <w:color w:val="000000"/>
          <w:kern w:val="0"/>
          <w:sz w:val="32"/>
          <w:szCs w:val="32"/>
        </w:rPr>
        <w:t>专项办公室</w:t>
      </w:r>
    </w:p>
    <w:p>
      <w:pPr>
        <w:adjustRightInd w:val="0"/>
        <w:snapToGrid w:val="0"/>
        <w:spacing w:line="560" w:lineRule="exact"/>
        <w:ind w:firstLine="800" w:firstLineChars="250"/>
        <w:outlineLvl w:val="1"/>
        <w:rPr>
          <w:rFonts w:ascii="仿宋" w:hAnsi="仿宋" w:eastAsia="仿宋" w:cs="宋体"/>
          <w:color w:val="000000"/>
          <w:kern w:val="0"/>
          <w:sz w:val="32"/>
          <w:szCs w:val="32"/>
        </w:rPr>
      </w:pPr>
      <w:r>
        <w:rPr>
          <w:rFonts w:hint="eastAsia" w:ascii="仿宋" w:hAnsi="仿宋" w:eastAsia="仿宋" w:cs="宋体"/>
          <w:color w:val="000000"/>
          <w:kern w:val="0"/>
          <w:sz w:val="32"/>
          <w:szCs w:val="32"/>
        </w:rPr>
        <w:t>联系人：熊麟</w:t>
      </w:r>
      <w:r>
        <w:rPr>
          <w:rFonts w:ascii="仿宋" w:hAnsi="仿宋" w:eastAsia="仿宋" w:cs="宋体"/>
          <w:color w:val="000000"/>
          <w:kern w:val="0"/>
          <w:sz w:val="32"/>
          <w:szCs w:val="32"/>
        </w:rPr>
        <w:t xml:space="preserve">   </w:t>
      </w:r>
      <w:r>
        <w:rPr>
          <w:rFonts w:hint="eastAsia" w:ascii="仿宋" w:hAnsi="仿宋" w:eastAsia="仿宋" w:cs="宋体"/>
          <w:color w:val="000000"/>
          <w:kern w:val="0"/>
          <w:sz w:val="32"/>
          <w:szCs w:val="32"/>
        </w:rPr>
        <w:t>联系电话：</w:t>
      </w:r>
      <w:r>
        <w:rPr>
          <w:rFonts w:ascii="仿宋" w:hAnsi="仿宋" w:eastAsia="仿宋" w:cs="宋体"/>
          <w:color w:val="000000"/>
          <w:kern w:val="0"/>
          <w:sz w:val="32"/>
          <w:szCs w:val="32"/>
        </w:rPr>
        <w:t>2182021</w:t>
      </w:r>
    </w:p>
    <w:p>
      <w:pPr>
        <w:adjustRightInd w:val="0"/>
        <w:snapToGrid w:val="0"/>
        <w:spacing w:line="560" w:lineRule="exact"/>
        <w:jc w:val="center"/>
        <w:outlineLvl w:val="1"/>
        <w:rPr>
          <w:rFonts w:ascii="仿宋" w:hAnsi="仿宋" w:eastAsia="仿宋" w:cs="宋体"/>
          <w:kern w:val="0"/>
          <w:sz w:val="32"/>
          <w:szCs w:val="32"/>
        </w:rPr>
      </w:pPr>
    </w:p>
    <w:p>
      <w:pPr>
        <w:adjustRightInd w:val="0"/>
        <w:snapToGrid w:val="0"/>
        <w:spacing w:line="560" w:lineRule="exact"/>
        <w:jc w:val="center"/>
        <w:outlineLvl w:val="1"/>
        <w:rPr>
          <w:rFonts w:hint="eastAsia" w:cs="黑体" w:asciiTheme="majorEastAsia" w:hAnsiTheme="majorEastAsia" w:eastAsiaTheme="majorEastAsia"/>
          <w:b/>
          <w:bCs/>
          <w:kern w:val="0"/>
          <w:sz w:val="36"/>
          <w:szCs w:val="36"/>
          <w:lang w:val="zh-CN"/>
        </w:rPr>
      </w:pPr>
      <w:r>
        <w:rPr>
          <w:rFonts w:hint="eastAsia" w:cs="黑体" w:asciiTheme="majorEastAsia" w:hAnsiTheme="majorEastAsia" w:eastAsiaTheme="majorEastAsia"/>
          <w:b/>
          <w:bCs/>
          <w:kern w:val="0"/>
          <w:sz w:val="36"/>
          <w:szCs w:val="36"/>
          <w:lang w:val="zh-CN"/>
        </w:rPr>
        <w:t>九、重点实验室培育</w:t>
      </w:r>
    </w:p>
    <w:p>
      <w:pPr>
        <w:widowControl/>
        <w:spacing w:line="560" w:lineRule="exact"/>
        <w:ind w:left="660"/>
        <w:rPr>
          <w:rFonts w:ascii="仿宋" w:hAnsi="仿宋" w:eastAsia="仿宋" w:cs="宋体"/>
          <w:color w:val="000000"/>
          <w:kern w:val="0"/>
          <w:sz w:val="32"/>
          <w:szCs w:val="32"/>
        </w:rPr>
      </w:pPr>
    </w:p>
    <w:p>
      <w:pPr>
        <w:adjustRightInd w:val="0"/>
        <w:snapToGrid w:val="0"/>
        <w:spacing w:line="560" w:lineRule="exact"/>
        <w:ind w:firstLine="640" w:firstLineChars="200"/>
        <w:outlineLvl w:val="1"/>
        <w:rPr>
          <w:rFonts w:ascii="黑体" w:hAnsi="黑体" w:eastAsia="黑体" w:cs="宋体"/>
          <w:color w:val="000000"/>
          <w:kern w:val="0"/>
          <w:sz w:val="32"/>
          <w:szCs w:val="32"/>
        </w:rPr>
      </w:pPr>
      <w:r>
        <w:rPr>
          <w:rFonts w:hint="eastAsia" w:ascii="黑体" w:hAnsi="黑体" w:eastAsia="黑体" w:cs="宋体"/>
          <w:color w:val="000000"/>
          <w:kern w:val="0"/>
          <w:sz w:val="32"/>
          <w:szCs w:val="32"/>
        </w:rPr>
        <w:t>（一）支持的范围领域</w:t>
      </w:r>
    </w:p>
    <w:p>
      <w:pPr>
        <w:adjustRightInd w:val="0"/>
        <w:snapToGrid w:val="0"/>
        <w:spacing w:line="560" w:lineRule="exact"/>
        <w:ind w:firstLine="640" w:firstLineChars="200"/>
        <w:outlineLvl w:val="1"/>
        <w:rPr>
          <w:rFonts w:ascii="仿宋" w:hAnsi="仿宋" w:eastAsia="仿宋" w:cs="宋体"/>
          <w:color w:val="000000"/>
          <w:kern w:val="0"/>
          <w:sz w:val="32"/>
          <w:szCs w:val="32"/>
        </w:rPr>
      </w:pPr>
      <w:r>
        <w:rPr>
          <w:rFonts w:ascii="仿宋" w:hAnsi="仿宋" w:eastAsia="仿宋" w:cs="宋体"/>
          <w:color w:val="000000"/>
          <w:kern w:val="0"/>
          <w:sz w:val="32"/>
          <w:szCs w:val="32"/>
        </w:rPr>
        <w:t>1</w:t>
      </w:r>
      <w:r>
        <w:rPr>
          <w:rFonts w:hint="eastAsia" w:ascii="仿宋" w:hAnsi="仿宋" w:eastAsia="仿宋" w:cs="宋体"/>
          <w:color w:val="000000"/>
          <w:kern w:val="0"/>
          <w:sz w:val="32"/>
          <w:szCs w:val="32"/>
        </w:rPr>
        <w:t>．重点围绕我市“</w:t>
      </w:r>
      <w:r>
        <w:rPr>
          <w:rFonts w:ascii="仿宋" w:hAnsi="仿宋" w:eastAsia="仿宋" w:cs="宋体"/>
          <w:color w:val="000000"/>
          <w:kern w:val="0"/>
          <w:sz w:val="32"/>
          <w:szCs w:val="32"/>
        </w:rPr>
        <w:t>3+1+X</w:t>
      </w:r>
      <w:r>
        <w:rPr>
          <w:rFonts w:hint="eastAsia" w:ascii="仿宋" w:hAnsi="仿宋" w:eastAsia="仿宋" w:cs="宋体"/>
          <w:color w:val="000000"/>
          <w:kern w:val="0"/>
          <w:sz w:val="32"/>
          <w:szCs w:val="32"/>
        </w:rPr>
        <w:t>”产业及战略性新兴产业，为发展我市优势支柱产业服务平台及推荐申报省级重点实验室做储备。</w:t>
      </w:r>
    </w:p>
    <w:p>
      <w:pPr>
        <w:adjustRightInd w:val="0"/>
        <w:snapToGrid w:val="0"/>
        <w:spacing w:line="560" w:lineRule="exact"/>
        <w:ind w:firstLine="640" w:firstLineChars="200"/>
        <w:outlineLvl w:val="1"/>
        <w:rPr>
          <w:rFonts w:ascii="仿宋" w:hAnsi="仿宋" w:eastAsia="仿宋" w:cs="宋体"/>
          <w:color w:val="000000"/>
          <w:kern w:val="0"/>
          <w:sz w:val="32"/>
          <w:szCs w:val="32"/>
        </w:rPr>
      </w:pPr>
      <w:r>
        <w:rPr>
          <w:rFonts w:ascii="仿宋" w:hAnsi="仿宋" w:eastAsia="仿宋" w:cs="宋体"/>
          <w:color w:val="000000"/>
          <w:kern w:val="0"/>
          <w:sz w:val="32"/>
          <w:szCs w:val="32"/>
        </w:rPr>
        <w:t xml:space="preserve">2. </w:t>
      </w:r>
      <w:r>
        <w:rPr>
          <w:rFonts w:hint="eastAsia" w:ascii="仿宋" w:hAnsi="仿宋" w:eastAsia="仿宋" w:cs="宋体"/>
          <w:color w:val="000000"/>
          <w:kern w:val="0"/>
          <w:sz w:val="32"/>
          <w:szCs w:val="32"/>
        </w:rPr>
        <w:t>市重点实验室一般依托企业、高校、科研院所、医疗社会事业机构组建。企业、高校、科研院所、医疗社会事业机构联合组建时，依托单位不能超过</w:t>
      </w:r>
      <w:r>
        <w:rPr>
          <w:rFonts w:ascii="仿宋" w:hAnsi="仿宋" w:eastAsia="仿宋" w:cs="宋体"/>
          <w:color w:val="000000"/>
          <w:kern w:val="0"/>
          <w:sz w:val="32"/>
          <w:szCs w:val="32"/>
        </w:rPr>
        <w:t>2</w:t>
      </w:r>
      <w:r>
        <w:rPr>
          <w:rFonts w:hint="eastAsia" w:ascii="仿宋" w:hAnsi="仿宋" w:eastAsia="仿宋" w:cs="宋体"/>
          <w:color w:val="000000"/>
          <w:kern w:val="0"/>
          <w:sz w:val="32"/>
          <w:szCs w:val="32"/>
        </w:rPr>
        <w:t>家，并明确第一依托单位。</w:t>
      </w:r>
    </w:p>
    <w:p>
      <w:pPr>
        <w:adjustRightInd w:val="0"/>
        <w:snapToGrid w:val="0"/>
        <w:spacing w:line="560" w:lineRule="exact"/>
        <w:ind w:firstLine="640" w:firstLineChars="200"/>
        <w:outlineLvl w:val="1"/>
        <w:rPr>
          <w:rFonts w:ascii="仿宋" w:hAnsi="仿宋" w:eastAsia="仿宋" w:cs="宋体"/>
          <w:color w:val="000000"/>
          <w:kern w:val="0"/>
          <w:sz w:val="32"/>
          <w:szCs w:val="32"/>
        </w:rPr>
      </w:pPr>
      <w:r>
        <w:rPr>
          <w:rFonts w:ascii="仿宋" w:hAnsi="仿宋" w:eastAsia="仿宋" w:cs="宋体"/>
          <w:color w:val="000000"/>
          <w:kern w:val="0"/>
          <w:sz w:val="32"/>
          <w:szCs w:val="32"/>
        </w:rPr>
        <w:t xml:space="preserve">3. </w:t>
      </w:r>
      <w:r>
        <w:rPr>
          <w:rFonts w:hint="eastAsia" w:ascii="仿宋" w:hAnsi="仿宋" w:eastAsia="仿宋" w:cs="宋体"/>
          <w:color w:val="000000"/>
          <w:kern w:val="0"/>
          <w:sz w:val="32"/>
          <w:szCs w:val="32"/>
        </w:rPr>
        <w:t>符合平台建设在市内各领域、产业和地域的布局，坚持领先性和排他性原则，即同一学术、技术领域不重复建设。</w:t>
      </w:r>
    </w:p>
    <w:p>
      <w:pPr>
        <w:adjustRightInd w:val="0"/>
        <w:snapToGrid w:val="0"/>
        <w:spacing w:line="560" w:lineRule="exact"/>
        <w:ind w:firstLine="640" w:firstLineChars="200"/>
        <w:outlineLvl w:val="1"/>
        <w:rPr>
          <w:rFonts w:ascii="黑体" w:hAnsi="黑体" w:eastAsia="黑体" w:cs="宋体"/>
          <w:color w:val="000000"/>
          <w:kern w:val="0"/>
          <w:sz w:val="32"/>
          <w:szCs w:val="32"/>
        </w:rPr>
      </w:pPr>
      <w:r>
        <w:rPr>
          <w:rFonts w:hint="eastAsia" w:ascii="黑体" w:hAnsi="黑体" w:eastAsia="黑体" w:cs="宋体"/>
          <w:color w:val="000000"/>
          <w:kern w:val="0"/>
          <w:sz w:val="32"/>
          <w:szCs w:val="32"/>
        </w:rPr>
        <w:t>（二）申报的条件要求</w:t>
      </w:r>
    </w:p>
    <w:p>
      <w:pPr>
        <w:shd w:val="clear" w:color="auto" w:fill="FFFFFF"/>
        <w:adjustRightInd w:val="0"/>
        <w:snapToGrid w:val="0"/>
        <w:spacing w:line="560" w:lineRule="exact"/>
        <w:ind w:firstLine="640" w:firstLineChars="200"/>
        <w:outlineLvl w:val="1"/>
        <w:rPr>
          <w:rFonts w:ascii="仿宋" w:hAnsi="仿宋" w:eastAsia="仿宋" w:cs="宋体"/>
          <w:color w:val="000000"/>
          <w:kern w:val="0"/>
          <w:sz w:val="32"/>
          <w:szCs w:val="32"/>
        </w:rPr>
      </w:pPr>
      <w:r>
        <w:rPr>
          <w:rFonts w:ascii="仿宋" w:hAnsi="仿宋" w:eastAsia="仿宋" w:cs="宋体"/>
          <w:color w:val="000000"/>
          <w:kern w:val="0"/>
          <w:sz w:val="32"/>
          <w:szCs w:val="32"/>
        </w:rPr>
        <w:t>1</w:t>
      </w:r>
      <w:r>
        <w:rPr>
          <w:rFonts w:hint="eastAsia" w:ascii="仿宋" w:hAnsi="仿宋" w:eastAsia="仿宋" w:cs="宋体"/>
          <w:color w:val="000000"/>
          <w:kern w:val="0"/>
          <w:sz w:val="32"/>
          <w:szCs w:val="32"/>
        </w:rPr>
        <w:t>．依托单位必须是市内有较强科研实力的高等院校、科研机构、医院建设的具有相对独立的科研实体或市内注册的科技型企业（不包括外商独资或中方拥有股权未超过</w:t>
      </w:r>
      <w:r>
        <w:rPr>
          <w:rFonts w:ascii="仿宋" w:hAnsi="仿宋" w:eastAsia="仿宋" w:cs="宋体"/>
          <w:color w:val="000000"/>
          <w:kern w:val="0"/>
          <w:sz w:val="32"/>
          <w:szCs w:val="32"/>
        </w:rPr>
        <w:t>50%</w:t>
      </w:r>
      <w:r>
        <w:rPr>
          <w:rFonts w:hint="eastAsia" w:ascii="仿宋" w:hAnsi="仿宋" w:eastAsia="仿宋" w:cs="宋体"/>
          <w:color w:val="000000"/>
          <w:kern w:val="0"/>
          <w:sz w:val="32"/>
          <w:szCs w:val="32"/>
        </w:rPr>
        <w:t>的单位）。科技型企业必须是市内同行业的龙头企业，并已建有内部研发机构，年销售收入不低于</w:t>
      </w:r>
      <w:r>
        <w:rPr>
          <w:rFonts w:ascii="仿宋" w:hAnsi="仿宋" w:eastAsia="仿宋" w:cs="宋体"/>
          <w:color w:val="000000"/>
          <w:kern w:val="0"/>
          <w:sz w:val="32"/>
          <w:szCs w:val="32"/>
        </w:rPr>
        <w:t>2000</w:t>
      </w:r>
      <w:r>
        <w:rPr>
          <w:rFonts w:hint="eastAsia" w:ascii="仿宋" w:hAnsi="仿宋" w:eastAsia="仿宋" w:cs="宋体"/>
          <w:color w:val="000000"/>
          <w:kern w:val="0"/>
          <w:sz w:val="32"/>
          <w:szCs w:val="32"/>
        </w:rPr>
        <w:t>万元（特殊情况可</w:t>
      </w:r>
      <w:r>
        <w:rPr>
          <w:rFonts w:ascii="仿宋" w:hAnsi="仿宋" w:eastAsia="仿宋" w:cs="宋体"/>
          <w:color w:val="000000"/>
          <w:kern w:val="0"/>
          <w:sz w:val="32"/>
          <w:szCs w:val="32"/>
        </w:rPr>
        <w:t>2000</w:t>
      </w:r>
      <w:r>
        <w:rPr>
          <w:rFonts w:hint="eastAsia" w:ascii="仿宋" w:hAnsi="仿宋" w:eastAsia="仿宋" w:cs="宋体"/>
          <w:color w:val="000000"/>
          <w:kern w:val="0"/>
          <w:sz w:val="32"/>
          <w:szCs w:val="32"/>
        </w:rPr>
        <w:t>万元以下），每年研发投入占年销售收入比例一般不低于</w:t>
      </w:r>
      <w:r>
        <w:rPr>
          <w:rFonts w:ascii="仿宋" w:hAnsi="仿宋" w:eastAsia="仿宋" w:cs="宋体"/>
          <w:color w:val="000000"/>
          <w:kern w:val="0"/>
          <w:sz w:val="32"/>
          <w:szCs w:val="32"/>
        </w:rPr>
        <w:t>3%—5%</w:t>
      </w:r>
      <w:r>
        <w:rPr>
          <w:rFonts w:hint="eastAsia" w:ascii="仿宋" w:hAnsi="仿宋" w:eastAsia="仿宋" w:cs="宋体"/>
          <w:color w:val="000000"/>
          <w:kern w:val="0"/>
          <w:sz w:val="32"/>
          <w:szCs w:val="32"/>
        </w:rPr>
        <w:t>（按年销售收入规模）。</w:t>
      </w:r>
    </w:p>
    <w:p>
      <w:pPr>
        <w:shd w:val="clear" w:color="auto" w:fill="FFFFFF"/>
        <w:adjustRightInd w:val="0"/>
        <w:snapToGrid w:val="0"/>
        <w:spacing w:line="560" w:lineRule="exact"/>
        <w:ind w:firstLine="640" w:firstLineChars="200"/>
        <w:outlineLvl w:val="1"/>
        <w:rPr>
          <w:rFonts w:ascii="仿宋" w:hAnsi="仿宋" w:eastAsia="仿宋" w:cs="宋体"/>
          <w:color w:val="000000"/>
          <w:kern w:val="0"/>
          <w:sz w:val="32"/>
          <w:szCs w:val="32"/>
        </w:rPr>
      </w:pPr>
      <w:r>
        <w:rPr>
          <w:rFonts w:ascii="仿宋" w:hAnsi="仿宋" w:eastAsia="仿宋" w:cs="宋体"/>
          <w:color w:val="000000"/>
          <w:kern w:val="0"/>
          <w:sz w:val="32"/>
          <w:szCs w:val="32"/>
        </w:rPr>
        <w:t>2</w:t>
      </w:r>
      <w:r>
        <w:rPr>
          <w:rFonts w:hint="eastAsia" w:ascii="仿宋" w:hAnsi="仿宋" w:eastAsia="仿宋" w:cs="宋体"/>
          <w:color w:val="000000"/>
          <w:kern w:val="0"/>
          <w:sz w:val="32"/>
          <w:szCs w:val="32"/>
        </w:rPr>
        <w:t>．主要研究方向：重点实验室主要瞄准科技前沿开展高水平基础研究、面向重点发展的支柱产业和主导产业开展关键技术和共性技术研究。</w:t>
      </w:r>
    </w:p>
    <w:p>
      <w:pPr>
        <w:shd w:val="clear" w:color="auto" w:fill="FFFFFF"/>
        <w:adjustRightInd w:val="0"/>
        <w:snapToGrid w:val="0"/>
        <w:spacing w:line="560" w:lineRule="exact"/>
        <w:ind w:firstLine="640" w:firstLineChars="200"/>
        <w:outlineLvl w:val="1"/>
        <w:rPr>
          <w:rFonts w:ascii="仿宋" w:hAnsi="仿宋" w:eastAsia="仿宋" w:cs="宋体"/>
          <w:color w:val="000000"/>
          <w:kern w:val="0"/>
          <w:sz w:val="32"/>
          <w:szCs w:val="32"/>
        </w:rPr>
      </w:pPr>
      <w:r>
        <w:rPr>
          <w:rFonts w:ascii="仿宋" w:hAnsi="仿宋" w:eastAsia="仿宋" w:cs="宋体"/>
          <w:color w:val="000000"/>
          <w:kern w:val="0"/>
          <w:sz w:val="32"/>
          <w:szCs w:val="32"/>
        </w:rPr>
        <w:t>3</w:t>
      </w:r>
      <w:r>
        <w:rPr>
          <w:rFonts w:hint="eastAsia" w:ascii="仿宋" w:hAnsi="仿宋" w:eastAsia="仿宋" w:cs="宋体"/>
          <w:color w:val="000000"/>
          <w:kern w:val="0"/>
          <w:sz w:val="32"/>
          <w:szCs w:val="32"/>
        </w:rPr>
        <w:t>．重点实验室应具有市内本领域高水平的学术或学科带头人，重点实验室主任年龄一般不超过</w:t>
      </w:r>
      <w:r>
        <w:rPr>
          <w:rFonts w:ascii="仿宋" w:hAnsi="仿宋" w:eastAsia="仿宋" w:cs="宋体"/>
          <w:color w:val="000000"/>
          <w:kern w:val="0"/>
          <w:sz w:val="32"/>
          <w:szCs w:val="32"/>
        </w:rPr>
        <w:t>60</w:t>
      </w:r>
      <w:r>
        <w:rPr>
          <w:rFonts w:hint="eastAsia" w:ascii="仿宋" w:hAnsi="仿宋" w:eastAsia="仿宋" w:cs="宋体"/>
          <w:color w:val="000000"/>
          <w:kern w:val="0"/>
          <w:sz w:val="32"/>
          <w:szCs w:val="32"/>
        </w:rPr>
        <w:t>岁。要求人才队伍结构合理、人员稳定，且具有副高级技术职称以上的科研人员比例不少于科研人员z总数六分之一，重点实验室应拥有技术研发人员和能够承担试验任务的熟练技术工人等专职科研人员不少于</w:t>
      </w:r>
      <w:r>
        <w:rPr>
          <w:rFonts w:ascii="仿宋" w:hAnsi="仿宋" w:eastAsia="仿宋" w:cs="宋体"/>
          <w:color w:val="000000"/>
          <w:kern w:val="0"/>
          <w:sz w:val="32"/>
          <w:szCs w:val="32"/>
        </w:rPr>
        <w:t>10</w:t>
      </w:r>
      <w:r>
        <w:rPr>
          <w:rFonts w:hint="eastAsia" w:ascii="仿宋" w:hAnsi="仿宋" w:eastAsia="仿宋" w:cs="宋体"/>
          <w:color w:val="000000"/>
          <w:kern w:val="0"/>
          <w:sz w:val="32"/>
          <w:szCs w:val="32"/>
        </w:rPr>
        <w:t>人（具有特色的农业领域技术重点实验室的专职研发人员数量可适当放宽）。</w:t>
      </w:r>
    </w:p>
    <w:p>
      <w:pPr>
        <w:shd w:val="clear" w:color="auto" w:fill="FFFFFF"/>
        <w:adjustRightInd w:val="0"/>
        <w:snapToGrid w:val="0"/>
        <w:spacing w:line="560" w:lineRule="exact"/>
        <w:ind w:firstLine="640" w:firstLineChars="200"/>
        <w:outlineLvl w:val="1"/>
        <w:rPr>
          <w:rFonts w:ascii="仿宋" w:hAnsi="仿宋" w:eastAsia="仿宋" w:cs="宋体"/>
          <w:color w:val="000000"/>
          <w:kern w:val="0"/>
          <w:sz w:val="32"/>
          <w:szCs w:val="32"/>
        </w:rPr>
      </w:pPr>
      <w:r>
        <w:rPr>
          <w:rFonts w:ascii="仿宋" w:hAnsi="仿宋" w:eastAsia="仿宋" w:cs="宋体"/>
          <w:color w:val="000000"/>
          <w:kern w:val="0"/>
          <w:sz w:val="32"/>
          <w:szCs w:val="32"/>
        </w:rPr>
        <w:t>4</w:t>
      </w:r>
      <w:r>
        <w:rPr>
          <w:rFonts w:hint="eastAsia" w:ascii="仿宋" w:hAnsi="仿宋" w:eastAsia="仿宋" w:cs="宋体"/>
          <w:color w:val="000000"/>
          <w:kern w:val="0"/>
          <w:sz w:val="32"/>
          <w:szCs w:val="32"/>
        </w:rPr>
        <w:t>．重点实验室应具备良好的科研实验条件，面积在</w:t>
      </w:r>
      <w:r>
        <w:rPr>
          <w:rFonts w:ascii="仿宋" w:hAnsi="仿宋" w:eastAsia="仿宋" w:cs="宋体"/>
          <w:color w:val="000000"/>
          <w:kern w:val="0"/>
          <w:sz w:val="32"/>
          <w:szCs w:val="32"/>
        </w:rPr>
        <w:t>100</w:t>
      </w:r>
      <w:r>
        <w:rPr>
          <w:rFonts w:hint="eastAsia" w:ascii="仿宋" w:hAnsi="仿宋" w:eastAsia="仿宋" w:cs="宋体"/>
          <w:color w:val="000000"/>
          <w:kern w:val="0"/>
          <w:sz w:val="32"/>
          <w:szCs w:val="32"/>
        </w:rPr>
        <w:t>（农业领域</w:t>
      </w:r>
      <w:r>
        <w:rPr>
          <w:rFonts w:ascii="仿宋" w:hAnsi="仿宋" w:eastAsia="仿宋" w:cs="宋体"/>
          <w:color w:val="000000"/>
          <w:kern w:val="0"/>
          <w:sz w:val="32"/>
          <w:szCs w:val="32"/>
        </w:rPr>
        <w:t>80</w:t>
      </w:r>
      <w:r>
        <w:rPr>
          <w:rFonts w:hint="eastAsia" w:ascii="仿宋" w:hAnsi="仿宋" w:eastAsia="仿宋" w:cs="宋体"/>
          <w:color w:val="000000"/>
          <w:kern w:val="0"/>
          <w:sz w:val="32"/>
          <w:szCs w:val="32"/>
        </w:rPr>
        <w:t>）平方米以上；拥有先进完备的科研仪器设备，总值</w:t>
      </w:r>
      <w:r>
        <w:rPr>
          <w:rFonts w:ascii="仿宋" w:hAnsi="仿宋" w:eastAsia="仿宋" w:cs="宋体"/>
          <w:color w:val="000000"/>
          <w:kern w:val="0"/>
          <w:sz w:val="32"/>
          <w:szCs w:val="32"/>
        </w:rPr>
        <w:t>100</w:t>
      </w:r>
      <w:r>
        <w:rPr>
          <w:rFonts w:hint="eastAsia" w:ascii="仿宋" w:hAnsi="仿宋" w:eastAsia="仿宋" w:cs="宋体"/>
          <w:color w:val="000000"/>
          <w:kern w:val="0"/>
          <w:sz w:val="32"/>
          <w:szCs w:val="32"/>
        </w:rPr>
        <w:t>（农业领域</w:t>
      </w:r>
      <w:r>
        <w:rPr>
          <w:rFonts w:ascii="仿宋" w:hAnsi="仿宋" w:eastAsia="仿宋" w:cs="宋体"/>
          <w:color w:val="000000"/>
          <w:kern w:val="0"/>
          <w:sz w:val="32"/>
          <w:szCs w:val="32"/>
        </w:rPr>
        <w:t>50</w:t>
      </w:r>
      <w:r>
        <w:rPr>
          <w:rFonts w:hint="eastAsia" w:ascii="仿宋" w:hAnsi="仿宋" w:eastAsia="仿宋" w:cs="宋体"/>
          <w:color w:val="000000"/>
          <w:kern w:val="0"/>
          <w:sz w:val="32"/>
          <w:szCs w:val="32"/>
        </w:rPr>
        <w:t>）万元以上。</w:t>
      </w:r>
    </w:p>
    <w:p>
      <w:pPr>
        <w:shd w:val="clear" w:color="auto" w:fill="FFFFFF"/>
        <w:adjustRightInd w:val="0"/>
        <w:snapToGrid w:val="0"/>
        <w:spacing w:line="560" w:lineRule="exact"/>
        <w:ind w:firstLine="640" w:firstLineChars="200"/>
        <w:outlineLvl w:val="1"/>
        <w:rPr>
          <w:rFonts w:ascii="仿宋" w:hAnsi="仿宋" w:eastAsia="仿宋" w:cs="宋体"/>
          <w:color w:val="000000"/>
          <w:kern w:val="0"/>
          <w:sz w:val="32"/>
          <w:szCs w:val="32"/>
        </w:rPr>
      </w:pPr>
      <w:r>
        <w:rPr>
          <w:rFonts w:ascii="仿宋" w:hAnsi="仿宋" w:eastAsia="仿宋" w:cs="宋体"/>
          <w:color w:val="000000"/>
          <w:kern w:val="0"/>
          <w:sz w:val="32"/>
          <w:szCs w:val="32"/>
        </w:rPr>
        <w:t>5</w:t>
      </w:r>
      <w:r>
        <w:rPr>
          <w:rFonts w:hint="eastAsia" w:ascii="仿宋" w:hAnsi="仿宋" w:eastAsia="仿宋" w:cs="宋体"/>
          <w:color w:val="000000"/>
          <w:kern w:val="0"/>
          <w:sz w:val="32"/>
          <w:szCs w:val="32"/>
        </w:rPr>
        <w:t>．具有较强的科技创新能力。依托单位近五年来应具备以下条件之一：承担</w:t>
      </w:r>
      <w:r>
        <w:rPr>
          <w:rFonts w:ascii="仿宋" w:hAnsi="仿宋" w:eastAsia="仿宋" w:cs="宋体"/>
          <w:color w:val="000000"/>
          <w:kern w:val="0"/>
          <w:sz w:val="32"/>
          <w:szCs w:val="32"/>
        </w:rPr>
        <w:t>1</w:t>
      </w:r>
      <w:r>
        <w:rPr>
          <w:rFonts w:hint="eastAsia" w:ascii="仿宋" w:hAnsi="仿宋" w:eastAsia="仿宋" w:cs="宋体"/>
          <w:color w:val="000000"/>
          <w:kern w:val="0"/>
          <w:sz w:val="32"/>
          <w:szCs w:val="32"/>
        </w:rPr>
        <w:t>项及以上省级科技计划项目或</w:t>
      </w:r>
      <w:r>
        <w:rPr>
          <w:rFonts w:ascii="仿宋" w:hAnsi="仿宋" w:eastAsia="仿宋" w:cs="宋体"/>
          <w:color w:val="000000"/>
          <w:kern w:val="0"/>
          <w:sz w:val="32"/>
          <w:szCs w:val="32"/>
        </w:rPr>
        <w:t>2</w:t>
      </w:r>
      <w:r>
        <w:rPr>
          <w:rFonts w:hint="eastAsia" w:ascii="仿宋" w:hAnsi="仿宋" w:eastAsia="仿宋" w:cs="宋体"/>
          <w:color w:val="000000"/>
          <w:kern w:val="0"/>
          <w:sz w:val="32"/>
          <w:szCs w:val="32"/>
        </w:rPr>
        <w:t>项及以上市级科技计划项目且已完成验收；获得</w:t>
      </w:r>
      <w:r>
        <w:rPr>
          <w:rFonts w:ascii="仿宋" w:hAnsi="仿宋" w:eastAsia="仿宋" w:cs="宋体"/>
          <w:color w:val="000000"/>
          <w:kern w:val="0"/>
          <w:sz w:val="32"/>
          <w:szCs w:val="32"/>
        </w:rPr>
        <w:t>1</w:t>
      </w:r>
      <w:r>
        <w:rPr>
          <w:rFonts w:hint="eastAsia" w:ascii="仿宋" w:hAnsi="仿宋" w:eastAsia="仿宋" w:cs="宋体"/>
          <w:color w:val="000000"/>
          <w:kern w:val="0"/>
          <w:sz w:val="32"/>
          <w:szCs w:val="32"/>
        </w:rPr>
        <w:t>项及以上科技进步奖、发明奖、自然科学奖；获得</w:t>
      </w:r>
      <w:r>
        <w:rPr>
          <w:rFonts w:ascii="仿宋" w:hAnsi="仿宋" w:eastAsia="仿宋" w:cs="宋体"/>
          <w:color w:val="000000"/>
          <w:kern w:val="0"/>
          <w:sz w:val="32"/>
          <w:szCs w:val="32"/>
        </w:rPr>
        <w:t>1</w:t>
      </w:r>
      <w:r>
        <w:rPr>
          <w:rFonts w:hint="eastAsia" w:ascii="仿宋" w:hAnsi="仿宋" w:eastAsia="仿宋" w:cs="宋体"/>
          <w:color w:val="000000"/>
          <w:kern w:val="0"/>
          <w:sz w:val="32"/>
          <w:szCs w:val="32"/>
        </w:rPr>
        <w:t>项及以上国家发明专利或两项以上实用新型专利；制定</w:t>
      </w:r>
      <w:r>
        <w:rPr>
          <w:rFonts w:ascii="仿宋" w:hAnsi="仿宋" w:eastAsia="仿宋" w:cs="宋体"/>
          <w:color w:val="000000"/>
          <w:kern w:val="0"/>
          <w:sz w:val="32"/>
          <w:szCs w:val="32"/>
        </w:rPr>
        <w:t>1</w:t>
      </w:r>
      <w:r>
        <w:rPr>
          <w:rFonts w:hint="eastAsia" w:ascii="仿宋" w:hAnsi="仿宋" w:eastAsia="仿宋" w:cs="宋体"/>
          <w:color w:val="000000"/>
          <w:kern w:val="0"/>
          <w:sz w:val="32"/>
          <w:szCs w:val="32"/>
        </w:rPr>
        <w:t>项及以上省级或行业技术标准。</w:t>
      </w:r>
    </w:p>
    <w:p>
      <w:pPr>
        <w:adjustRightInd w:val="0"/>
        <w:spacing w:line="56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6</w:t>
      </w:r>
      <w:r>
        <w:rPr>
          <w:rFonts w:hint="eastAsia" w:ascii="仿宋" w:hAnsi="仿宋" w:eastAsia="仿宋" w:cs="宋体"/>
          <w:color w:val="000000"/>
          <w:kern w:val="0"/>
          <w:sz w:val="32"/>
          <w:szCs w:val="32"/>
        </w:rPr>
        <w:t>．依托单位有较为合理的人员、财务管理体制和运行机制；有合理的组织架构，有管理机构和学术咨询机构，有人才引进、培养、使用等管理制度。实行人财物相对独立的管理体制和</w:t>
      </w:r>
      <w:r>
        <w:rPr>
          <w:rFonts w:ascii="仿宋" w:hAnsi="仿宋" w:eastAsia="仿宋" w:cs="宋体"/>
          <w:color w:val="000000"/>
          <w:kern w:val="0"/>
          <w:sz w:val="32"/>
          <w:szCs w:val="32"/>
        </w:rPr>
        <w:t>“</w:t>
      </w:r>
      <w:r>
        <w:rPr>
          <w:rFonts w:hint="eastAsia" w:ascii="仿宋" w:hAnsi="仿宋" w:eastAsia="仿宋" w:cs="宋体"/>
          <w:color w:val="000000"/>
          <w:kern w:val="0"/>
          <w:sz w:val="32"/>
          <w:szCs w:val="32"/>
        </w:rPr>
        <w:t>开放、流动、联合、竞争</w:t>
      </w:r>
      <w:r>
        <w:rPr>
          <w:rFonts w:ascii="仿宋" w:hAnsi="仿宋" w:eastAsia="仿宋" w:cs="宋体"/>
          <w:color w:val="000000"/>
          <w:kern w:val="0"/>
          <w:sz w:val="32"/>
          <w:szCs w:val="32"/>
        </w:rPr>
        <w:t>”</w:t>
      </w:r>
      <w:r>
        <w:rPr>
          <w:rFonts w:hint="eastAsia" w:ascii="仿宋" w:hAnsi="仿宋" w:eastAsia="仿宋" w:cs="宋体"/>
          <w:color w:val="000000"/>
          <w:kern w:val="0"/>
          <w:sz w:val="32"/>
          <w:szCs w:val="32"/>
        </w:rPr>
        <w:t>的运行机制。</w:t>
      </w:r>
    </w:p>
    <w:p>
      <w:pPr>
        <w:shd w:val="clear" w:color="auto" w:fill="FFFFFF"/>
        <w:adjustRightInd w:val="0"/>
        <w:snapToGrid w:val="0"/>
        <w:spacing w:line="560" w:lineRule="exact"/>
        <w:ind w:firstLine="480"/>
        <w:outlineLvl w:val="1"/>
        <w:rPr>
          <w:rFonts w:ascii="仿宋" w:hAnsi="仿宋" w:eastAsia="仿宋" w:cs="宋体"/>
          <w:color w:val="000000"/>
          <w:kern w:val="0"/>
          <w:sz w:val="32"/>
          <w:szCs w:val="32"/>
        </w:rPr>
      </w:pPr>
      <w:r>
        <w:rPr>
          <w:rFonts w:ascii="仿宋" w:hAnsi="仿宋" w:eastAsia="仿宋" w:cs="宋体"/>
          <w:color w:val="000000"/>
          <w:kern w:val="0"/>
          <w:sz w:val="32"/>
          <w:szCs w:val="32"/>
        </w:rPr>
        <w:t>7.</w:t>
      </w:r>
      <w:r>
        <w:rPr>
          <w:rFonts w:hint="eastAsia" w:ascii="仿宋" w:hAnsi="仿宋" w:eastAsia="仿宋" w:cs="宋体"/>
          <w:color w:val="000000"/>
          <w:kern w:val="0"/>
          <w:sz w:val="32"/>
          <w:szCs w:val="32"/>
        </w:rPr>
        <w:t>有筹措资金的能力和信誉。依托单位能保障组建资金、技术支撑条件、后勤条件和学术活动条件，能够对外开放并发挥引领和带动作用。</w:t>
      </w:r>
    </w:p>
    <w:p>
      <w:pPr>
        <w:shd w:val="clear" w:color="auto" w:fill="FFFFFF"/>
        <w:adjustRightInd w:val="0"/>
        <w:snapToGrid w:val="0"/>
        <w:spacing w:line="560" w:lineRule="exact"/>
        <w:ind w:firstLine="480"/>
        <w:outlineLvl w:val="1"/>
        <w:rPr>
          <w:rFonts w:ascii="仿宋" w:hAnsi="仿宋" w:eastAsia="仿宋" w:cs="宋体"/>
          <w:color w:val="000000"/>
          <w:kern w:val="0"/>
          <w:sz w:val="32"/>
          <w:szCs w:val="32"/>
        </w:rPr>
      </w:pPr>
      <w:r>
        <w:rPr>
          <w:rFonts w:ascii="仿宋" w:hAnsi="仿宋" w:eastAsia="仿宋" w:cs="宋体"/>
          <w:color w:val="000000"/>
          <w:kern w:val="0"/>
          <w:sz w:val="32"/>
          <w:szCs w:val="32"/>
        </w:rPr>
        <w:t>8.</w:t>
      </w:r>
      <w:r>
        <w:rPr>
          <w:rFonts w:hint="eastAsia" w:ascii="仿宋" w:hAnsi="仿宋" w:eastAsia="仿宋" w:cs="宋体"/>
          <w:color w:val="000000"/>
          <w:kern w:val="0"/>
          <w:sz w:val="32"/>
          <w:szCs w:val="32"/>
        </w:rPr>
        <w:t>与高校、科研院所有着良好的合作交流关系，有合作研究重要成果的经验。</w:t>
      </w:r>
    </w:p>
    <w:p>
      <w:pPr>
        <w:adjustRightInd w:val="0"/>
        <w:snapToGrid w:val="0"/>
        <w:spacing w:line="560" w:lineRule="exact"/>
        <w:ind w:firstLine="640" w:firstLineChars="200"/>
        <w:outlineLvl w:val="1"/>
        <w:rPr>
          <w:rFonts w:ascii="黑体" w:hAnsi="黑体" w:eastAsia="黑体" w:cs="宋体"/>
          <w:color w:val="000000"/>
          <w:kern w:val="0"/>
          <w:sz w:val="32"/>
          <w:szCs w:val="32"/>
        </w:rPr>
      </w:pPr>
      <w:r>
        <w:rPr>
          <w:rFonts w:hint="eastAsia" w:ascii="黑体" w:hAnsi="黑体" w:eastAsia="黑体" w:cs="宋体"/>
          <w:color w:val="000000"/>
          <w:kern w:val="0"/>
          <w:sz w:val="32"/>
          <w:szCs w:val="32"/>
        </w:rPr>
        <w:t>（三）申报材料</w:t>
      </w:r>
    </w:p>
    <w:p>
      <w:pPr>
        <w:adjustRightInd w:val="0"/>
        <w:snapToGrid w:val="0"/>
        <w:spacing w:line="560" w:lineRule="exact"/>
        <w:ind w:firstLine="640" w:firstLineChars="200"/>
        <w:outlineLvl w:val="1"/>
        <w:rPr>
          <w:rFonts w:ascii="仿宋" w:hAnsi="仿宋" w:eastAsia="仿宋" w:cs="宋体"/>
          <w:color w:val="000000"/>
          <w:kern w:val="0"/>
          <w:sz w:val="32"/>
          <w:szCs w:val="32"/>
        </w:rPr>
      </w:pPr>
      <w:r>
        <w:rPr>
          <w:rFonts w:ascii="仿宋" w:hAnsi="仿宋" w:eastAsia="仿宋" w:cs="宋体"/>
          <w:color w:val="000000"/>
          <w:kern w:val="0"/>
          <w:sz w:val="32"/>
          <w:szCs w:val="32"/>
        </w:rPr>
        <w:t xml:space="preserve">1. </w:t>
      </w:r>
      <w:r>
        <w:rPr>
          <w:rFonts w:hint="eastAsia" w:ascii="仿宋" w:hAnsi="仿宋" w:eastAsia="仿宋" w:cs="宋体"/>
          <w:color w:val="000000"/>
          <w:kern w:val="0"/>
          <w:sz w:val="32"/>
          <w:szCs w:val="32"/>
        </w:rPr>
        <w:t>项目申报书</w:t>
      </w:r>
    </w:p>
    <w:p>
      <w:pPr>
        <w:adjustRightInd w:val="0"/>
        <w:snapToGrid w:val="0"/>
        <w:spacing w:line="560" w:lineRule="exact"/>
        <w:ind w:firstLine="640" w:firstLineChars="200"/>
        <w:outlineLvl w:val="1"/>
        <w:rPr>
          <w:rFonts w:ascii="仿宋" w:hAnsi="仿宋" w:eastAsia="仿宋" w:cs="宋体"/>
          <w:color w:val="000000"/>
          <w:kern w:val="0"/>
          <w:sz w:val="32"/>
          <w:szCs w:val="32"/>
        </w:rPr>
      </w:pPr>
      <w:r>
        <w:rPr>
          <w:rFonts w:ascii="仿宋" w:hAnsi="仿宋" w:eastAsia="仿宋" w:cs="宋体"/>
          <w:color w:val="000000"/>
          <w:kern w:val="0"/>
          <w:sz w:val="32"/>
          <w:szCs w:val="32"/>
        </w:rPr>
        <w:t xml:space="preserve">2. </w:t>
      </w:r>
      <w:r>
        <w:rPr>
          <w:rFonts w:hint="eastAsia" w:ascii="仿宋" w:hAnsi="仿宋" w:eastAsia="仿宋" w:cs="宋体"/>
          <w:color w:val="000000"/>
          <w:kern w:val="0"/>
          <w:sz w:val="32"/>
          <w:szCs w:val="32"/>
        </w:rPr>
        <w:t>营业执照复印件（一式两份）</w:t>
      </w:r>
    </w:p>
    <w:p>
      <w:pPr>
        <w:adjustRightInd w:val="0"/>
        <w:snapToGrid w:val="0"/>
        <w:spacing w:line="560" w:lineRule="exact"/>
        <w:ind w:firstLine="640" w:firstLineChars="200"/>
        <w:outlineLvl w:val="1"/>
        <w:rPr>
          <w:rFonts w:ascii="黑体" w:hAnsi="黑体" w:eastAsia="黑体" w:cs="宋体"/>
          <w:color w:val="000000"/>
          <w:kern w:val="0"/>
          <w:sz w:val="32"/>
          <w:szCs w:val="32"/>
        </w:rPr>
      </w:pPr>
      <w:r>
        <w:rPr>
          <w:rFonts w:hint="eastAsia" w:ascii="黑体" w:hAnsi="黑体" w:eastAsia="黑体" w:cs="宋体"/>
          <w:color w:val="000000"/>
          <w:kern w:val="0"/>
          <w:sz w:val="32"/>
          <w:szCs w:val="32"/>
        </w:rPr>
        <w:t>（四）管理科室</w:t>
      </w:r>
    </w:p>
    <w:p>
      <w:pPr>
        <w:widowControl/>
        <w:shd w:val="clear" w:color="auto" w:fill="FFFFFF"/>
        <w:spacing w:line="560" w:lineRule="exact"/>
        <w:ind w:firstLine="480"/>
        <w:outlineLvl w:val="1"/>
        <w:rPr>
          <w:rFonts w:ascii="仿宋" w:hAnsi="仿宋" w:eastAsia="仿宋" w:cs="宋体"/>
          <w:color w:val="000000"/>
          <w:kern w:val="0"/>
          <w:sz w:val="32"/>
          <w:szCs w:val="32"/>
        </w:rPr>
      </w:pPr>
      <w:r>
        <w:rPr>
          <w:rFonts w:hint="eastAsia" w:ascii="仿宋" w:hAnsi="仿宋" w:eastAsia="仿宋" w:cs="宋体"/>
          <w:color w:val="000000"/>
          <w:kern w:val="0"/>
          <w:sz w:val="32"/>
          <w:szCs w:val="32"/>
        </w:rPr>
        <w:t>市科技局高新技术产业科</w:t>
      </w:r>
    </w:p>
    <w:p>
      <w:pPr>
        <w:widowControl/>
        <w:shd w:val="clear" w:color="auto" w:fill="FFFFFF"/>
        <w:spacing w:line="560" w:lineRule="exact"/>
        <w:ind w:firstLine="480"/>
        <w:outlineLvl w:val="1"/>
        <w:rPr>
          <w:rFonts w:ascii="仿宋" w:hAnsi="仿宋" w:eastAsia="仿宋" w:cs="宋体"/>
          <w:color w:val="000000"/>
          <w:kern w:val="0"/>
          <w:sz w:val="32"/>
          <w:szCs w:val="32"/>
        </w:rPr>
      </w:pPr>
      <w:r>
        <w:rPr>
          <w:rFonts w:hint="eastAsia" w:ascii="仿宋" w:hAnsi="仿宋" w:eastAsia="仿宋" w:cs="宋体"/>
          <w:color w:val="000000"/>
          <w:kern w:val="0"/>
          <w:sz w:val="32"/>
          <w:szCs w:val="32"/>
        </w:rPr>
        <w:t>联系人：吴玉山</w:t>
      </w:r>
      <w:r>
        <w:rPr>
          <w:rFonts w:ascii="仿宋" w:hAnsi="仿宋" w:eastAsia="仿宋" w:cs="宋体"/>
          <w:color w:val="000000"/>
          <w:kern w:val="0"/>
          <w:sz w:val="32"/>
          <w:szCs w:val="32"/>
        </w:rPr>
        <w:t xml:space="preserve">    </w:t>
      </w:r>
      <w:r>
        <w:rPr>
          <w:rFonts w:hint="eastAsia" w:ascii="仿宋" w:hAnsi="仿宋" w:eastAsia="仿宋" w:cs="宋体"/>
          <w:color w:val="000000"/>
          <w:kern w:val="0"/>
          <w:sz w:val="32"/>
          <w:szCs w:val="32"/>
        </w:rPr>
        <w:t>联系电话：</w:t>
      </w:r>
      <w:r>
        <w:rPr>
          <w:rFonts w:ascii="仿宋" w:hAnsi="仿宋" w:eastAsia="仿宋" w:cs="宋体"/>
          <w:color w:val="000000"/>
          <w:kern w:val="0"/>
          <w:sz w:val="32"/>
          <w:szCs w:val="32"/>
        </w:rPr>
        <w:t>2182082</w:t>
      </w:r>
    </w:p>
    <w:p>
      <w:pPr>
        <w:adjustRightInd w:val="0"/>
        <w:snapToGrid w:val="0"/>
        <w:spacing w:line="560" w:lineRule="exact"/>
        <w:ind w:firstLine="640" w:firstLineChars="200"/>
        <w:jc w:val="center"/>
        <w:outlineLvl w:val="1"/>
        <w:rPr>
          <w:rFonts w:ascii="仿宋" w:hAnsi="仿宋" w:eastAsia="仿宋" w:cs="宋体"/>
          <w:color w:val="000000"/>
          <w:kern w:val="0"/>
          <w:sz w:val="32"/>
          <w:szCs w:val="32"/>
        </w:rPr>
      </w:pPr>
    </w:p>
    <w:p>
      <w:pPr>
        <w:adjustRightInd w:val="0"/>
        <w:snapToGrid w:val="0"/>
        <w:spacing w:line="560" w:lineRule="exact"/>
        <w:jc w:val="center"/>
        <w:outlineLvl w:val="1"/>
        <w:rPr>
          <w:rFonts w:hint="eastAsia" w:cs="黑体" w:asciiTheme="majorEastAsia" w:hAnsiTheme="majorEastAsia" w:eastAsiaTheme="majorEastAsia"/>
          <w:b/>
          <w:bCs/>
          <w:kern w:val="0"/>
          <w:sz w:val="36"/>
          <w:szCs w:val="36"/>
          <w:lang w:val="zh-CN"/>
        </w:rPr>
      </w:pPr>
      <w:r>
        <w:rPr>
          <w:rFonts w:hint="eastAsia" w:cs="黑体" w:asciiTheme="majorEastAsia" w:hAnsiTheme="majorEastAsia" w:eastAsiaTheme="majorEastAsia"/>
          <w:b/>
          <w:bCs/>
          <w:kern w:val="0"/>
          <w:sz w:val="36"/>
          <w:szCs w:val="36"/>
          <w:lang w:val="zh-CN"/>
        </w:rPr>
        <w:t>十、技术创新中心培育</w:t>
      </w:r>
    </w:p>
    <w:p>
      <w:pPr>
        <w:adjustRightInd w:val="0"/>
        <w:snapToGrid w:val="0"/>
        <w:spacing w:line="560" w:lineRule="exact"/>
        <w:ind w:firstLine="640" w:firstLineChars="200"/>
        <w:jc w:val="center"/>
        <w:outlineLvl w:val="1"/>
        <w:rPr>
          <w:rFonts w:ascii="仿宋" w:hAnsi="仿宋" w:eastAsia="仿宋" w:cs="宋体"/>
          <w:color w:val="000000"/>
          <w:kern w:val="0"/>
          <w:sz w:val="32"/>
          <w:szCs w:val="32"/>
        </w:rPr>
      </w:pPr>
    </w:p>
    <w:p>
      <w:pPr>
        <w:adjustRightInd w:val="0"/>
        <w:snapToGrid w:val="0"/>
        <w:spacing w:line="560" w:lineRule="exact"/>
        <w:ind w:firstLine="640" w:firstLineChars="200"/>
        <w:outlineLvl w:val="1"/>
        <w:rPr>
          <w:rFonts w:ascii="黑体" w:hAnsi="黑体" w:eastAsia="黑体" w:cs="宋体"/>
          <w:color w:val="000000"/>
          <w:kern w:val="0"/>
          <w:sz w:val="32"/>
          <w:szCs w:val="32"/>
        </w:rPr>
      </w:pPr>
      <w:r>
        <w:rPr>
          <w:rFonts w:hint="eastAsia" w:ascii="黑体" w:hAnsi="黑体" w:eastAsia="黑体" w:cs="宋体"/>
          <w:color w:val="000000"/>
          <w:kern w:val="0"/>
          <w:sz w:val="32"/>
          <w:szCs w:val="32"/>
        </w:rPr>
        <w:t>（一）支持的范围领域</w:t>
      </w:r>
    </w:p>
    <w:p>
      <w:pPr>
        <w:adjustRightInd w:val="0"/>
        <w:snapToGrid w:val="0"/>
        <w:spacing w:line="560" w:lineRule="exact"/>
        <w:ind w:firstLine="640" w:firstLineChars="200"/>
        <w:outlineLvl w:val="1"/>
        <w:rPr>
          <w:rFonts w:ascii="仿宋" w:hAnsi="仿宋" w:eastAsia="仿宋" w:cs="宋体"/>
          <w:color w:val="000000"/>
          <w:kern w:val="0"/>
          <w:sz w:val="32"/>
          <w:szCs w:val="32"/>
        </w:rPr>
      </w:pPr>
      <w:r>
        <w:rPr>
          <w:rFonts w:ascii="仿宋" w:hAnsi="仿宋" w:eastAsia="仿宋" w:cs="宋体"/>
          <w:color w:val="000000"/>
          <w:kern w:val="0"/>
          <w:sz w:val="32"/>
          <w:szCs w:val="32"/>
        </w:rPr>
        <w:t>1</w:t>
      </w:r>
      <w:r>
        <w:rPr>
          <w:rFonts w:hint="eastAsia" w:ascii="仿宋" w:hAnsi="仿宋" w:eastAsia="仿宋" w:cs="宋体"/>
          <w:color w:val="000000"/>
          <w:kern w:val="0"/>
          <w:sz w:val="32"/>
          <w:szCs w:val="32"/>
        </w:rPr>
        <w:t>．重点围绕我市“</w:t>
      </w:r>
      <w:r>
        <w:rPr>
          <w:rFonts w:ascii="仿宋" w:hAnsi="仿宋" w:eastAsia="仿宋" w:cs="宋体"/>
          <w:color w:val="000000"/>
          <w:kern w:val="0"/>
          <w:sz w:val="32"/>
          <w:szCs w:val="32"/>
        </w:rPr>
        <w:t>3+1+X</w:t>
      </w:r>
      <w:r>
        <w:rPr>
          <w:rFonts w:hint="eastAsia" w:ascii="仿宋" w:hAnsi="仿宋" w:eastAsia="仿宋" w:cs="宋体"/>
          <w:color w:val="000000"/>
          <w:kern w:val="0"/>
          <w:sz w:val="32"/>
          <w:szCs w:val="32"/>
        </w:rPr>
        <w:t>”产业及战略性新兴产业，为发展我市优势支柱产业服务平台及推荐申报省级技术创新中心做储备。</w:t>
      </w:r>
    </w:p>
    <w:p>
      <w:pPr>
        <w:adjustRightInd w:val="0"/>
        <w:snapToGrid w:val="0"/>
        <w:spacing w:line="560" w:lineRule="exact"/>
        <w:ind w:firstLine="640" w:firstLineChars="200"/>
        <w:outlineLvl w:val="1"/>
        <w:rPr>
          <w:rFonts w:ascii="仿宋" w:hAnsi="仿宋" w:eastAsia="仿宋" w:cs="宋体"/>
          <w:color w:val="000000"/>
          <w:kern w:val="0"/>
          <w:sz w:val="32"/>
          <w:szCs w:val="32"/>
        </w:rPr>
      </w:pPr>
      <w:r>
        <w:rPr>
          <w:rFonts w:ascii="仿宋" w:hAnsi="仿宋" w:eastAsia="仿宋" w:cs="宋体"/>
          <w:color w:val="000000"/>
          <w:kern w:val="0"/>
          <w:sz w:val="32"/>
          <w:szCs w:val="32"/>
        </w:rPr>
        <w:t xml:space="preserve">2. </w:t>
      </w:r>
      <w:r>
        <w:rPr>
          <w:rFonts w:hint="eastAsia" w:ascii="仿宋" w:hAnsi="仿宋" w:eastAsia="仿宋" w:cs="宋体"/>
          <w:color w:val="000000"/>
          <w:kern w:val="0"/>
          <w:sz w:val="32"/>
          <w:szCs w:val="32"/>
        </w:rPr>
        <w:t>市技术创新中心一般依托高校、科研院所、企业组建。企业、高校、科研院所联合组建时，依托单位不能超过</w:t>
      </w:r>
      <w:r>
        <w:rPr>
          <w:rFonts w:ascii="仿宋" w:hAnsi="仿宋" w:eastAsia="仿宋" w:cs="宋体"/>
          <w:color w:val="000000"/>
          <w:kern w:val="0"/>
          <w:sz w:val="32"/>
          <w:szCs w:val="32"/>
        </w:rPr>
        <w:t>2</w:t>
      </w:r>
      <w:r>
        <w:rPr>
          <w:rFonts w:hint="eastAsia" w:ascii="仿宋" w:hAnsi="仿宋" w:eastAsia="仿宋" w:cs="宋体"/>
          <w:color w:val="000000"/>
          <w:kern w:val="0"/>
          <w:sz w:val="32"/>
          <w:szCs w:val="32"/>
        </w:rPr>
        <w:t>家，并明确第一依托单位。</w:t>
      </w:r>
    </w:p>
    <w:p>
      <w:pPr>
        <w:adjustRightInd w:val="0"/>
        <w:snapToGrid w:val="0"/>
        <w:spacing w:line="560" w:lineRule="exact"/>
        <w:ind w:firstLine="640" w:firstLineChars="200"/>
        <w:outlineLvl w:val="1"/>
        <w:rPr>
          <w:rFonts w:ascii="仿宋" w:hAnsi="仿宋" w:eastAsia="仿宋" w:cs="宋体"/>
          <w:color w:val="000000"/>
          <w:kern w:val="0"/>
          <w:sz w:val="32"/>
          <w:szCs w:val="32"/>
        </w:rPr>
      </w:pPr>
      <w:r>
        <w:rPr>
          <w:rFonts w:ascii="仿宋" w:hAnsi="仿宋" w:eastAsia="仿宋" w:cs="宋体"/>
          <w:color w:val="000000"/>
          <w:kern w:val="0"/>
          <w:sz w:val="32"/>
          <w:szCs w:val="32"/>
        </w:rPr>
        <w:t xml:space="preserve">3. </w:t>
      </w:r>
      <w:r>
        <w:rPr>
          <w:rFonts w:hint="eastAsia" w:ascii="仿宋" w:hAnsi="仿宋" w:eastAsia="仿宋" w:cs="宋体"/>
          <w:color w:val="000000"/>
          <w:kern w:val="0"/>
          <w:sz w:val="32"/>
          <w:szCs w:val="32"/>
        </w:rPr>
        <w:t>符合平台建设在市内各领域、产业和地域的布局，坚持领先性和排他性原则，即同一学术、技术领域不重复建设。</w:t>
      </w:r>
    </w:p>
    <w:p>
      <w:pPr>
        <w:adjustRightInd w:val="0"/>
        <w:snapToGrid w:val="0"/>
        <w:spacing w:line="560" w:lineRule="exact"/>
        <w:ind w:firstLine="640" w:firstLineChars="200"/>
        <w:outlineLvl w:val="1"/>
        <w:rPr>
          <w:rFonts w:ascii="黑体" w:hAnsi="黑体" w:eastAsia="黑体" w:cs="宋体"/>
          <w:color w:val="000000"/>
          <w:kern w:val="0"/>
          <w:sz w:val="32"/>
          <w:szCs w:val="32"/>
        </w:rPr>
      </w:pPr>
      <w:r>
        <w:rPr>
          <w:rFonts w:hint="eastAsia" w:ascii="黑体" w:hAnsi="黑体" w:eastAsia="黑体" w:cs="宋体"/>
          <w:color w:val="000000"/>
          <w:kern w:val="0"/>
          <w:sz w:val="32"/>
          <w:szCs w:val="32"/>
        </w:rPr>
        <w:t>（二）申报的条件要求</w:t>
      </w:r>
    </w:p>
    <w:p>
      <w:pPr>
        <w:shd w:val="clear" w:color="auto" w:fill="FFFFFF"/>
        <w:adjustRightInd w:val="0"/>
        <w:snapToGrid w:val="0"/>
        <w:spacing w:line="560" w:lineRule="exact"/>
        <w:ind w:firstLine="480"/>
        <w:outlineLvl w:val="1"/>
        <w:rPr>
          <w:rFonts w:ascii="仿宋" w:hAnsi="仿宋" w:eastAsia="仿宋" w:cs="宋体"/>
          <w:color w:val="000000"/>
          <w:kern w:val="0"/>
          <w:sz w:val="32"/>
          <w:szCs w:val="32"/>
        </w:rPr>
      </w:pPr>
      <w:r>
        <w:rPr>
          <w:rFonts w:ascii="仿宋" w:hAnsi="仿宋" w:eastAsia="仿宋" w:cs="宋体"/>
          <w:color w:val="000000"/>
          <w:kern w:val="0"/>
          <w:sz w:val="32"/>
          <w:szCs w:val="32"/>
        </w:rPr>
        <w:t>1</w:t>
      </w:r>
      <w:r>
        <w:rPr>
          <w:rFonts w:hint="eastAsia" w:ascii="仿宋" w:hAnsi="仿宋" w:eastAsia="仿宋" w:cs="宋体"/>
          <w:color w:val="000000"/>
          <w:kern w:val="0"/>
          <w:sz w:val="32"/>
          <w:szCs w:val="32"/>
        </w:rPr>
        <w:t>．依托单位必须是市内有较强科研实力的高等院校、科研机构建设的具有相对独立的科研实体或市内注册的科技型企业（不包括外商独资或中方拥有股权未超过</w:t>
      </w:r>
      <w:r>
        <w:rPr>
          <w:rFonts w:ascii="仿宋" w:hAnsi="仿宋" w:eastAsia="仿宋" w:cs="宋体"/>
          <w:color w:val="000000"/>
          <w:kern w:val="0"/>
          <w:sz w:val="32"/>
          <w:szCs w:val="32"/>
        </w:rPr>
        <w:t>50%</w:t>
      </w:r>
      <w:r>
        <w:rPr>
          <w:rFonts w:hint="eastAsia" w:ascii="仿宋" w:hAnsi="仿宋" w:eastAsia="仿宋" w:cs="宋体"/>
          <w:color w:val="000000"/>
          <w:kern w:val="0"/>
          <w:sz w:val="32"/>
          <w:szCs w:val="32"/>
        </w:rPr>
        <w:t>的单位）。科技型企业必须是市内同行业的龙头企业，并已建有内部研发机构，年销售收入不低于</w:t>
      </w:r>
      <w:r>
        <w:rPr>
          <w:rFonts w:ascii="仿宋" w:hAnsi="仿宋" w:eastAsia="仿宋" w:cs="宋体"/>
          <w:color w:val="000000"/>
          <w:kern w:val="0"/>
          <w:sz w:val="32"/>
          <w:szCs w:val="32"/>
        </w:rPr>
        <w:t>2000</w:t>
      </w:r>
      <w:r>
        <w:rPr>
          <w:rFonts w:hint="eastAsia" w:ascii="仿宋" w:hAnsi="仿宋" w:eastAsia="仿宋" w:cs="宋体"/>
          <w:color w:val="000000"/>
          <w:kern w:val="0"/>
          <w:sz w:val="32"/>
          <w:szCs w:val="32"/>
        </w:rPr>
        <w:t>万元（特殊情况可</w:t>
      </w:r>
      <w:r>
        <w:rPr>
          <w:rFonts w:ascii="仿宋" w:hAnsi="仿宋" w:eastAsia="仿宋" w:cs="宋体"/>
          <w:color w:val="000000"/>
          <w:kern w:val="0"/>
          <w:sz w:val="32"/>
          <w:szCs w:val="32"/>
        </w:rPr>
        <w:t>2000</w:t>
      </w:r>
      <w:r>
        <w:rPr>
          <w:rFonts w:hint="eastAsia" w:ascii="仿宋" w:hAnsi="仿宋" w:eastAsia="仿宋" w:cs="宋体"/>
          <w:color w:val="000000"/>
          <w:kern w:val="0"/>
          <w:sz w:val="32"/>
          <w:szCs w:val="32"/>
        </w:rPr>
        <w:t>万元以下），每年研发投入占年销售收入比例一般不低于</w:t>
      </w:r>
      <w:r>
        <w:rPr>
          <w:rFonts w:ascii="仿宋" w:hAnsi="仿宋" w:eastAsia="仿宋" w:cs="宋体"/>
          <w:color w:val="000000"/>
          <w:kern w:val="0"/>
          <w:sz w:val="32"/>
          <w:szCs w:val="32"/>
        </w:rPr>
        <w:t>3%—5%</w:t>
      </w:r>
      <w:r>
        <w:rPr>
          <w:rFonts w:hint="eastAsia" w:ascii="仿宋" w:hAnsi="仿宋" w:eastAsia="仿宋" w:cs="宋体"/>
          <w:color w:val="000000"/>
          <w:kern w:val="0"/>
          <w:sz w:val="32"/>
          <w:szCs w:val="32"/>
        </w:rPr>
        <w:t>（按年销售收入规模）。</w:t>
      </w:r>
    </w:p>
    <w:p>
      <w:pPr>
        <w:shd w:val="clear" w:color="auto" w:fill="FFFFFF"/>
        <w:adjustRightInd w:val="0"/>
        <w:snapToGrid w:val="0"/>
        <w:spacing w:line="560" w:lineRule="exact"/>
        <w:ind w:firstLine="480"/>
        <w:outlineLvl w:val="1"/>
        <w:rPr>
          <w:rFonts w:ascii="仿宋" w:hAnsi="仿宋" w:eastAsia="仿宋" w:cs="宋体"/>
          <w:color w:val="000000"/>
          <w:kern w:val="0"/>
          <w:sz w:val="32"/>
          <w:szCs w:val="32"/>
        </w:rPr>
      </w:pPr>
      <w:r>
        <w:rPr>
          <w:rFonts w:hint="eastAsia" w:ascii="仿宋" w:hAnsi="仿宋" w:eastAsia="仿宋" w:cs="宋体"/>
          <w:color w:val="000000"/>
          <w:kern w:val="0"/>
          <w:sz w:val="32"/>
          <w:szCs w:val="32"/>
        </w:rPr>
        <w:t>条件成熟、运行良好的市工程技术研究中心可申报转化为市技术创新中心。</w:t>
      </w:r>
    </w:p>
    <w:p>
      <w:pPr>
        <w:shd w:val="clear" w:color="auto" w:fill="FFFFFF"/>
        <w:adjustRightInd w:val="0"/>
        <w:snapToGrid w:val="0"/>
        <w:spacing w:line="560" w:lineRule="exact"/>
        <w:ind w:firstLine="480"/>
        <w:outlineLvl w:val="1"/>
        <w:rPr>
          <w:rFonts w:ascii="仿宋" w:hAnsi="仿宋" w:eastAsia="仿宋" w:cs="宋体"/>
          <w:color w:val="000000"/>
          <w:kern w:val="0"/>
          <w:sz w:val="32"/>
          <w:szCs w:val="32"/>
        </w:rPr>
      </w:pPr>
      <w:r>
        <w:rPr>
          <w:rFonts w:ascii="仿宋" w:hAnsi="仿宋" w:eastAsia="仿宋" w:cs="宋体"/>
          <w:color w:val="000000"/>
          <w:kern w:val="0"/>
          <w:sz w:val="32"/>
          <w:szCs w:val="32"/>
        </w:rPr>
        <w:t>2</w:t>
      </w:r>
      <w:r>
        <w:rPr>
          <w:rFonts w:hint="eastAsia" w:ascii="仿宋" w:hAnsi="仿宋" w:eastAsia="仿宋" w:cs="宋体"/>
          <w:color w:val="000000"/>
          <w:kern w:val="0"/>
          <w:sz w:val="32"/>
          <w:szCs w:val="32"/>
        </w:rPr>
        <w:t>．主要研究方向：技术创新中心突出上下联动，产学研深度融合，以新机制、新模式联合相关企业、科研院所和高校，开展产业前沿引领技术、重大关键核心技术、高端跨界融合技术的研发与转化应用。</w:t>
      </w:r>
    </w:p>
    <w:p>
      <w:pPr>
        <w:shd w:val="clear" w:color="auto" w:fill="FFFFFF"/>
        <w:adjustRightInd w:val="0"/>
        <w:snapToGrid w:val="0"/>
        <w:spacing w:line="560" w:lineRule="exact"/>
        <w:ind w:firstLine="480"/>
        <w:outlineLvl w:val="1"/>
        <w:rPr>
          <w:rFonts w:ascii="仿宋" w:hAnsi="仿宋" w:eastAsia="仿宋" w:cs="宋体"/>
          <w:color w:val="000000"/>
          <w:kern w:val="0"/>
          <w:sz w:val="32"/>
          <w:szCs w:val="32"/>
        </w:rPr>
      </w:pPr>
      <w:r>
        <w:rPr>
          <w:rFonts w:ascii="仿宋" w:hAnsi="仿宋" w:eastAsia="仿宋" w:cs="宋体"/>
          <w:color w:val="000000"/>
          <w:kern w:val="0"/>
          <w:sz w:val="32"/>
          <w:szCs w:val="32"/>
        </w:rPr>
        <w:t>3</w:t>
      </w:r>
      <w:r>
        <w:rPr>
          <w:rFonts w:hint="eastAsia" w:ascii="仿宋" w:hAnsi="仿宋" w:eastAsia="仿宋" w:cs="宋体"/>
          <w:color w:val="000000"/>
          <w:kern w:val="0"/>
          <w:sz w:val="32"/>
          <w:szCs w:val="32"/>
        </w:rPr>
        <w:t>．技术创新中心应具有市内本领域技术水平高、实践经验丰富的技术带头人技术创新中心主任年龄一般不超过</w:t>
      </w:r>
      <w:r>
        <w:rPr>
          <w:rFonts w:ascii="仿宋" w:hAnsi="仿宋" w:eastAsia="仿宋" w:cs="宋体"/>
          <w:color w:val="000000"/>
          <w:kern w:val="0"/>
          <w:sz w:val="32"/>
          <w:szCs w:val="32"/>
        </w:rPr>
        <w:t>60</w:t>
      </w:r>
      <w:r>
        <w:rPr>
          <w:rFonts w:hint="eastAsia" w:ascii="仿宋" w:hAnsi="仿宋" w:eastAsia="仿宋" w:cs="宋体"/>
          <w:color w:val="000000"/>
          <w:kern w:val="0"/>
          <w:sz w:val="32"/>
          <w:szCs w:val="32"/>
        </w:rPr>
        <w:t>岁。要求人才队伍结构合理、人员稳定，且具有副高级技术职称以上的科研人员比例不少于科研人员总数六分之一，拥有技术研发人员和能够承担试验任务的熟练技术工人等专职人员不少于</w:t>
      </w:r>
      <w:r>
        <w:rPr>
          <w:rFonts w:ascii="仿宋" w:hAnsi="仿宋" w:eastAsia="仿宋" w:cs="宋体"/>
          <w:color w:val="000000"/>
          <w:kern w:val="0"/>
          <w:sz w:val="32"/>
          <w:szCs w:val="32"/>
        </w:rPr>
        <w:t>10</w:t>
      </w:r>
      <w:r>
        <w:rPr>
          <w:rFonts w:hint="eastAsia" w:ascii="仿宋" w:hAnsi="仿宋" w:eastAsia="仿宋" w:cs="宋体"/>
          <w:color w:val="000000"/>
          <w:kern w:val="0"/>
          <w:sz w:val="32"/>
          <w:szCs w:val="32"/>
        </w:rPr>
        <w:t>人（具有特色的农业领域技术创新中心的专职研发人员数量可适当放宽）。</w:t>
      </w:r>
    </w:p>
    <w:p>
      <w:pPr>
        <w:shd w:val="clear" w:color="auto" w:fill="FFFFFF"/>
        <w:adjustRightInd w:val="0"/>
        <w:snapToGrid w:val="0"/>
        <w:spacing w:line="560" w:lineRule="exact"/>
        <w:ind w:firstLine="480"/>
        <w:outlineLvl w:val="1"/>
        <w:rPr>
          <w:rFonts w:ascii="仿宋" w:hAnsi="仿宋" w:eastAsia="仿宋" w:cs="宋体"/>
          <w:color w:val="000000"/>
          <w:kern w:val="0"/>
          <w:sz w:val="32"/>
          <w:szCs w:val="32"/>
        </w:rPr>
      </w:pPr>
      <w:r>
        <w:rPr>
          <w:rFonts w:ascii="仿宋" w:hAnsi="仿宋" w:eastAsia="仿宋" w:cs="宋体"/>
          <w:color w:val="000000"/>
          <w:kern w:val="0"/>
          <w:sz w:val="32"/>
          <w:szCs w:val="32"/>
        </w:rPr>
        <w:t>4</w:t>
      </w:r>
      <w:r>
        <w:rPr>
          <w:rFonts w:hint="eastAsia" w:ascii="仿宋" w:hAnsi="仿宋" w:eastAsia="仿宋" w:cs="宋体"/>
          <w:color w:val="000000"/>
          <w:kern w:val="0"/>
          <w:sz w:val="32"/>
          <w:szCs w:val="32"/>
        </w:rPr>
        <w:t>．技术创新中心应具备技术创新试验条件的场地、车间和基础设施，面积在</w:t>
      </w:r>
      <w:r>
        <w:rPr>
          <w:rFonts w:ascii="仿宋" w:hAnsi="仿宋" w:eastAsia="仿宋" w:cs="宋体"/>
          <w:color w:val="000000"/>
          <w:kern w:val="0"/>
          <w:sz w:val="32"/>
          <w:szCs w:val="32"/>
        </w:rPr>
        <w:t>300</w:t>
      </w:r>
      <w:r>
        <w:rPr>
          <w:rFonts w:hint="eastAsia" w:ascii="仿宋" w:hAnsi="仿宋" w:eastAsia="仿宋" w:cs="宋体"/>
          <w:color w:val="000000"/>
          <w:kern w:val="0"/>
          <w:sz w:val="32"/>
          <w:szCs w:val="32"/>
        </w:rPr>
        <w:t>平方米以上，其中农业领域技术创新中心的实验场地面积</w:t>
      </w:r>
      <w:r>
        <w:rPr>
          <w:rFonts w:ascii="仿宋" w:hAnsi="仿宋" w:eastAsia="仿宋" w:cs="宋体"/>
          <w:color w:val="000000"/>
          <w:kern w:val="0"/>
          <w:sz w:val="32"/>
          <w:szCs w:val="32"/>
        </w:rPr>
        <w:t>80</w:t>
      </w:r>
      <w:r>
        <w:rPr>
          <w:rFonts w:hint="eastAsia" w:ascii="仿宋" w:hAnsi="仿宋" w:eastAsia="仿宋" w:cs="宋体"/>
          <w:color w:val="000000"/>
          <w:kern w:val="0"/>
          <w:sz w:val="32"/>
          <w:szCs w:val="32"/>
        </w:rPr>
        <w:t>平方米以上，试验基地</w:t>
      </w:r>
      <w:r>
        <w:rPr>
          <w:rFonts w:ascii="仿宋" w:hAnsi="仿宋" w:eastAsia="仿宋" w:cs="宋体"/>
          <w:color w:val="000000"/>
          <w:kern w:val="0"/>
          <w:sz w:val="32"/>
          <w:szCs w:val="32"/>
        </w:rPr>
        <w:t>20</w:t>
      </w:r>
      <w:r>
        <w:rPr>
          <w:rFonts w:hint="eastAsia" w:ascii="仿宋" w:hAnsi="仿宋" w:eastAsia="仿宋" w:cs="宋体"/>
          <w:color w:val="000000"/>
          <w:kern w:val="0"/>
          <w:sz w:val="32"/>
          <w:szCs w:val="32"/>
        </w:rPr>
        <w:t>亩以上；有部分检测、分析、测试手段和工艺设备，科研仪器设备总值</w:t>
      </w:r>
      <w:r>
        <w:rPr>
          <w:rFonts w:ascii="仿宋" w:hAnsi="仿宋" w:eastAsia="仿宋" w:cs="宋体"/>
          <w:color w:val="000000"/>
          <w:kern w:val="0"/>
          <w:sz w:val="32"/>
          <w:szCs w:val="32"/>
        </w:rPr>
        <w:t>100</w:t>
      </w:r>
      <w:r>
        <w:rPr>
          <w:rFonts w:hint="eastAsia" w:ascii="仿宋" w:hAnsi="仿宋" w:eastAsia="仿宋" w:cs="宋体"/>
          <w:color w:val="000000"/>
          <w:kern w:val="0"/>
          <w:sz w:val="32"/>
          <w:szCs w:val="32"/>
        </w:rPr>
        <w:t>（农业领域</w:t>
      </w:r>
      <w:r>
        <w:rPr>
          <w:rFonts w:ascii="仿宋" w:hAnsi="仿宋" w:eastAsia="仿宋" w:cs="宋体"/>
          <w:color w:val="000000"/>
          <w:kern w:val="0"/>
          <w:sz w:val="32"/>
          <w:szCs w:val="32"/>
        </w:rPr>
        <w:t>50</w:t>
      </w:r>
      <w:r>
        <w:rPr>
          <w:rFonts w:hint="eastAsia" w:ascii="仿宋" w:hAnsi="仿宋" w:eastAsia="仿宋" w:cs="宋体"/>
          <w:color w:val="000000"/>
          <w:kern w:val="0"/>
          <w:sz w:val="32"/>
          <w:szCs w:val="32"/>
        </w:rPr>
        <w:t>）万元以上，经组建充实完善后，具备承担综合性技术创新试验任务的能力。</w:t>
      </w:r>
    </w:p>
    <w:p>
      <w:pPr>
        <w:shd w:val="clear" w:color="auto" w:fill="FFFFFF"/>
        <w:adjustRightInd w:val="0"/>
        <w:snapToGrid w:val="0"/>
        <w:spacing w:line="560" w:lineRule="exact"/>
        <w:ind w:firstLine="480"/>
        <w:outlineLvl w:val="1"/>
        <w:rPr>
          <w:rFonts w:ascii="仿宋" w:hAnsi="仿宋" w:eastAsia="仿宋" w:cs="宋体"/>
          <w:color w:val="000000"/>
          <w:kern w:val="0"/>
          <w:sz w:val="32"/>
          <w:szCs w:val="32"/>
        </w:rPr>
      </w:pPr>
      <w:r>
        <w:rPr>
          <w:rFonts w:ascii="仿宋" w:hAnsi="仿宋" w:eastAsia="仿宋" w:cs="宋体"/>
          <w:color w:val="000000"/>
          <w:kern w:val="0"/>
          <w:sz w:val="32"/>
          <w:szCs w:val="32"/>
        </w:rPr>
        <w:t>5</w:t>
      </w:r>
      <w:r>
        <w:rPr>
          <w:rFonts w:hint="eastAsia" w:ascii="仿宋" w:hAnsi="仿宋" w:eastAsia="仿宋" w:cs="宋体"/>
          <w:color w:val="000000"/>
          <w:kern w:val="0"/>
          <w:sz w:val="32"/>
          <w:szCs w:val="32"/>
        </w:rPr>
        <w:t>．具有较强的科技创新能力。依托单位近五年来应具备以下条件之一：承担</w:t>
      </w:r>
      <w:r>
        <w:rPr>
          <w:rFonts w:ascii="仿宋" w:hAnsi="仿宋" w:eastAsia="仿宋" w:cs="宋体"/>
          <w:color w:val="000000"/>
          <w:kern w:val="0"/>
          <w:sz w:val="32"/>
          <w:szCs w:val="32"/>
        </w:rPr>
        <w:t>1</w:t>
      </w:r>
      <w:r>
        <w:rPr>
          <w:rFonts w:hint="eastAsia" w:ascii="仿宋" w:hAnsi="仿宋" w:eastAsia="仿宋" w:cs="宋体"/>
          <w:color w:val="000000"/>
          <w:kern w:val="0"/>
          <w:sz w:val="32"/>
          <w:szCs w:val="32"/>
        </w:rPr>
        <w:t>项及以上省级科技计划项目或</w:t>
      </w:r>
      <w:r>
        <w:rPr>
          <w:rFonts w:ascii="仿宋" w:hAnsi="仿宋" w:eastAsia="仿宋" w:cs="宋体"/>
          <w:color w:val="000000"/>
          <w:kern w:val="0"/>
          <w:sz w:val="32"/>
          <w:szCs w:val="32"/>
        </w:rPr>
        <w:t>2</w:t>
      </w:r>
      <w:r>
        <w:rPr>
          <w:rFonts w:hint="eastAsia" w:ascii="仿宋" w:hAnsi="仿宋" w:eastAsia="仿宋" w:cs="宋体"/>
          <w:color w:val="000000"/>
          <w:kern w:val="0"/>
          <w:sz w:val="32"/>
          <w:szCs w:val="32"/>
        </w:rPr>
        <w:t>项及以上市级科技计划项目且已完成验收；获得</w:t>
      </w:r>
      <w:r>
        <w:rPr>
          <w:rFonts w:ascii="仿宋" w:hAnsi="仿宋" w:eastAsia="仿宋" w:cs="宋体"/>
          <w:color w:val="000000"/>
          <w:kern w:val="0"/>
          <w:sz w:val="32"/>
          <w:szCs w:val="32"/>
        </w:rPr>
        <w:t>1</w:t>
      </w:r>
      <w:r>
        <w:rPr>
          <w:rFonts w:hint="eastAsia" w:ascii="仿宋" w:hAnsi="仿宋" w:eastAsia="仿宋" w:cs="宋体"/>
          <w:color w:val="000000"/>
          <w:kern w:val="0"/>
          <w:sz w:val="32"/>
          <w:szCs w:val="32"/>
        </w:rPr>
        <w:t>项及以上科技进步奖、发明奖、自然科学奖；获得</w:t>
      </w:r>
      <w:r>
        <w:rPr>
          <w:rFonts w:ascii="仿宋" w:hAnsi="仿宋" w:eastAsia="仿宋" w:cs="宋体"/>
          <w:color w:val="000000"/>
          <w:kern w:val="0"/>
          <w:sz w:val="32"/>
          <w:szCs w:val="32"/>
        </w:rPr>
        <w:t>1</w:t>
      </w:r>
      <w:r>
        <w:rPr>
          <w:rFonts w:hint="eastAsia" w:ascii="仿宋" w:hAnsi="仿宋" w:eastAsia="仿宋" w:cs="宋体"/>
          <w:color w:val="000000"/>
          <w:kern w:val="0"/>
          <w:sz w:val="32"/>
          <w:szCs w:val="32"/>
        </w:rPr>
        <w:t>项及以上国家发明专利或两项以上实用新型专利；制定</w:t>
      </w:r>
      <w:r>
        <w:rPr>
          <w:rFonts w:ascii="仿宋" w:hAnsi="仿宋" w:eastAsia="仿宋" w:cs="宋体"/>
          <w:color w:val="000000"/>
          <w:kern w:val="0"/>
          <w:sz w:val="32"/>
          <w:szCs w:val="32"/>
        </w:rPr>
        <w:t>1</w:t>
      </w:r>
      <w:r>
        <w:rPr>
          <w:rFonts w:hint="eastAsia" w:ascii="仿宋" w:hAnsi="仿宋" w:eastAsia="仿宋" w:cs="宋体"/>
          <w:color w:val="000000"/>
          <w:kern w:val="0"/>
          <w:sz w:val="32"/>
          <w:szCs w:val="32"/>
        </w:rPr>
        <w:t>项及以上省级或行业技术标准。</w:t>
      </w:r>
    </w:p>
    <w:p>
      <w:pPr>
        <w:adjustRightInd w:val="0"/>
        <w:spacing w:line="56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6</w:t>
      </w:r>
      <w:r>
        <w:rPr>
          <w:rFonts w:hint="eastAsia" w:ascii="仿宋" w:hAnsi="仿宋" w:eastAsia="仿宋" w:cs="宋体"/>
          <w:color w:val="000000"/>
          <w:kern w:val="0"/>
          <w:sz w:val="32"/>
          <w:szCs w:val="32"/>
        </w:rPr>
        <w:t>．依托单位有较为合理的人员、财务管理体制和运行机制；有合理的组织架构，有管理机构和学术咨询机构，有人才引进、培养、使用等管理制度。实行人财物相对独立的管理体制和</w:t>
      </w:r>
      <w:r>
        <w:rPr>
          <w:rFonts w:ascii="仿宋" w:hAnsi="仿宋" w:eastAsia="仿宋" w:cs="宋体"/>
          <w:color w:val="000000"/>
          <w:kern w:val="0"/>
          <w:sz w:val="32"/>
          <w:szCs w:val="32"/>
        </w:rPr>
        <w:t>“</w:t>
      </w:r>
      <w:r>
        <w:rPr>
          <w:rFonts w:hint="eastAsia" w:ascii="仿宋" w:hAnsi="仿宋" w:eastAsia="仿宋" w:cs="宋体"/>
          <w:color w:val="000000"/>
          <w:kern w:val="0"/>
          <w:sz w:val="32"/>
          <w:szCs w:val="32"/>
        </w:rPr>
        <w:t>开放、流动、联合、竞争</w:t>
      </w:r>
      <w:r>
        <w:rPr>
          <w:rFonts w:ascii="仿宋" w:hAnsi="仿宋" w:eastAsia="仿宋" w:cs="宋体"/>
          <w:color w:val="000000"/>
          <w:kern w:val="0"/>
          <w:sz w:val="32"/>
          <w:szCs w:val="32"/>
        </w:rPr>
        <w:t>”</w:t>
      </w:r>
      <w:r>
        <w:rPr>
          <w:rFonts w:hint="eastAsia" w:ascii="仿宋" w:hAnsi="仿宋" w:eastAsia="仿宋" w:cs="宋体"/>
          <w:color w:val="000000"/>
          <w:kern w:val="0"/>
          <w:sz w:val="32"/>
          <w:szCs w:val="32"/>
        </w:rPr>
        <w:t>的运行机制。</w:t>
      </w:r>
    </w:p>
    <w:p>
      <w:pPr>
        <w:shd w:val="clear" w:color="auto" w:fill="FFFFFF"/>
        <w:adjustRightInd w:val="0"/>
        <w:snapToGrid w:val="0"/>
        <w:spacing w:line="560" w:lineRule="exact"/>
        <w:ind w:firstLine="480"/>
        <w:outlineLvl w:val="1"/>
        <w:rPr>
          <w:rFonts w:ascii="仿宋" w:hAnsi="仿宋" w:eastAsia="仿宋" w:cs="宋体"/>
          <w:color w:val="000000"/>
          <w:kern w:val="0"/>
          <w:sz w:val="32"/>
          <w:szCs w:val="32"/>
        </w:rPr>
      </w:pPr>
      <w:r>
        <w:rPr>
          <w:rFonts w:ascii="仿宋" w:hAnsi="仿宋" w:eastAsia="仿宋" w:cs="宋体"/>
          <w:color w:val="000000"/>
          <w:kern w:val="0"/>
          <w:sz w:val="32"/>
          <w:szCs w:val="32"/>
        </w:rPr>
        <w:t>7.</w:t>
      </w:r>
      <w:r>
        <w:rPr>
          <w:rFonts w:hint="eastAsia" w:ascii="仿宋" w:hAnsi="仿宋" w:eastAsia="仿宋" w:cs="宋体"/>
          <w:color w:val="000000"/>
          <w:kern w:val="0"/>
          <w:sz w:val="32"/>
          <w:szCs w:val="32"/>
        </w:rPr>
        <w:t>有筹措资金的能力和信誉。依托单位能保障组建资金、技术支撑条件、后勤条件和学术活动条件，能够对外开放并发挥引领和带动作用。</w:t>
      </w:r>
    </w:p>
    <w:p>
      <w:pPr>
        <w:shd w:val="clear" w:color="auto" w:fill="FFFFFF"/>
        <w:adjustRightInd w:val="0"/>
        <w:snapToGrid w:val="0"/>
        <w:spacing w:line="560" w:lineRule="exact"/>
        <w:ind w:firstLine="480"/>
        <w:outlineLvl w:val="1"/>
        <w:rPr>
          <w:rFonts w:ascii="仿宋" w:hAnsi="仿宋" w:eastAsia="仿宋" w:cs="宋体"/>
          <w:color w:val="000000"/>
          <w:kern w:val="0"/>
          <w:sz w:val="32"/>
          <w:szCs w:val="32"/>
        </w:rPr>
      </w:pPr>
      <w:r>
        <w:rPr>
          <w:rFonts w:ascii="仿宋" w:hAnsi="仿宋" w:eastAsia="仿宋" w:cs="宋体"/>
          <w:color w:val="000000"/>
          <w:kern w:val="0"/>
          <w:sz w:val="32"/>
          <w:szCs w:val="32"/>
        </w:rPr>
        <w:t>8.</w:t>
      </w:r>
      <w:r>
        <w:rPr>
          <w:rFonts w:hint="eastAsia" w:ascii="仿宋" w:hAnsi="仿宋" w:eastAsia="仿宋" w:cs="宋体"/>
          <w:color w:val="000000"/>
          <w:kern w:val="0"/>
          <w:sz w:val="32"/>
          <w:szCs w:val="32"/>
        </w:rPr>
        <w:t>与高校、科研院所有着良好的合作交流关系，有合作研究重要成果的经验。</w:t>
      </w:r>
    </w:p>
    <w:p>
      <w:pPr>
        <w:adjustRightInd w:val="0"/>
        <w:snapToGrid w:val="0"/>
        <w:spacing w:line="560" w:lineRule="exact"/>
        <w:ind w:firstLine="640" w:firstLineChars="200"/>
        <w:outlineLvl w:val="1"/>
        <w:rPr>
          <w:rFonts w:ascii="黑体" w:hAnsi="黑体" w:eastAsia="黑体" w:cs="宋体"/>
          <w:color w:val="000000"/>
          <w:kern w:val="0"/>
          <w:sz w:val="32"/>
          <w:szCs w:val="32"/>
        </w:rPr>
      </w:pPr>
      <w:r>
        <w:rPr>
          <w:rFonts w:hint="eastAsia" w:ascii="黑体" w:hAnsi="黑体" w:eastAsia="黑体" w:cs="宋体"/>
          <w:color w:val="000000"/>
          <w:kern w:val="0"/>
          <w:sz w:val="32"/>
          <w:szCs w:val="32"/>
        </w:rPr>
        <w:t>（三）申报材料</w:t>
      </w:r>
    </w:p>
    <w:p>
      <w:pPr>
        <w:adjustRightInd w:val="0"/>
        <w:snapToGrid w:val="0"/>
        <w:spacing w:line="560" w:lineRule="exact"/>
        <w:ind w:firstLine="640" w:firstLineChars="200"/>
        <w:outlineLvl w:val="1"/>
        <w:rPr>
          <w:rFonts w:ascii="仿宋" w:hAnsi="仿宋" w:eastAsia="仿宋" w:cs="宋体"/>
          <w:color w:val="000000"/>
          <w:kern w:val="0"/>
          <w:sz w:val="32"/>
          <w:szCs w:val="32"/>
        </w:rPr>
      </w:pPr>
      <w:r>
        <w:rPr>
          <w:rFonts w:ascii="仿宋" w:hAnsi="仿宋" w:eastAsia="仿宋" w:cs="宋体"/>
          <w:color w:val="000000"/>
          <w:kern w:val="0"/>
          <w:sz w:val="32"/>
          <w:szCs w:val="32"/>
        </w:rPr>
        <w:t xml:space="preserve">1. </w:t>
      </w:r>
      <w:r>
        <w:rPr>
          <w:rFonts w:hint="eastAsia" w:ascii="仿宋" w:hAnsi="仿宋" w:eastAsia="仿宋" w:cs="宋体"/>
          <w:color w:val="000000"/>
          <w:kern w:val="0"/>
          <w:sz w:val="32"/>
          <w:szCs w:val="32"/>
        </w:rPr>
        <w:t>项目申报书</w:t>
      </w:r>
    </w:p>
    <w:p>
      <w:pPr>
        <w:adjustRightInd w:val="0"/>
        <w:snapToGrid w:val="0"/>
        <w:spacing w:line="560" w:lineRule="exact"/>
        <w:ind w:firstLine="640" w:firstLineChars="200"/>
        <w:outlineLvl w:val="1"/>
        <w:rPr>
          <w:rFonts w:ascii="仿宋" w:hAnsi="仿宋" w:eastAsia="仿宋" w:cs="宋体"/>
          <w:color w:val="000000"/>
          <w:kern w:val="0"/>
          <w:sz w:val="32"/>
          <w:szCs w:val="32"/>
        </w:rPr>
      </w:pPr>
      <w:r>
        <w:rPr>
          <w:rFonts w:ascii="仿宋" w:hAnsi="仿宋" w:eastAsia="仿宋" w:cs="宋体"/>
          <w:color w:val="000000"/>
          <w:kern w:val="0"/>
          <w:sz w:val="32"/>
          <w:szCs w:val="32"/>
        </w:rPr>
        <w:t xml:space="preserve">2. </w:t>
      </w:r>
      <w:r>
        <w:rPr>
          <w:rFonts w:hint="eastAsia" w:ascii="仿宋" w:hAnsi="仿宋" w:eastAsia="仿宋" w:cs="宋体"/>
          <w:color w:val="000000"/>
          <w:kern w:val="0"/>
          <w:sz w:val="32"/>
          <w:szCs w:val="32"/>
        </w:rPr>
        <w:t>营业执照复印件（一式两份）</w:t>
      </w:r>
    </w:p>
    <w:p>
      <w:pPr>
        <w:adjustRightInd w:val="0"/>
        <w:snapToGrid w:val="0"/>
        <w:spacing w:line="560" w:lineRule="exact"/>
        <w:ind w:firstLine="640" w:firstLineChars="200"/>
        <w:outlineLvl w:val="1"/>
        <w:rPr>
          <w:rFonts w:ascii="黑体" w:hAnsi="黑体" w:eastAsia="黑体" w:cs="宋体"/>
          <w:color w:val="000000"/>
          <w:kern w:val="0"/>
          <w:sz w:val="32"/>
          <w:szCs w:val="32"/>
        </w:rPr>
      </w:pPr>
      <w:r>
        <w:rPr>
          <w:rFonts w:hint="eastAsia" w:ascii="黑体" w:hAnsi="黑体" w:eastAsia="黑体" w:cs="宋体"/>
          <w:color w:val="000000"/>
          <w:kern w:val="0"/>
          <w:sz w:val="32"/>
          <w:szCs w:val="32"/>
        </w:rPr>
        <w:t>（四）管理科室</w:t>
      </w:r>
    </w:p>
    <w:p>
      <w:pPr>
        <w:widowControl/>
        <w:shd w:val="clear" w:color="auto" w:fill="FFFFFF"/>
        <w:spacing w:line="560" w:lineRule="exact"/>
        <w:ind w:firstLine="480"/>
        <w:outlineLvl w:val="1"/>
        <w:rPr>
          <w:rFonts w:ascii="仿宋" w:hAnsi="仿宋" w:eastAsia="仿宋" w:cs="宋体"/>
          <w:color w:val="000000"/>
          <w:kern w:val="0"/>
          <w:sz w:val="32"/>
          <w:szCs w:val="32"/>
        </w:rPr>
      </w:pPr>
      <w:r>
        <w:rPr>
          <w:rFonts w:hint="eastAsia" w:ascii="仿宋" w:hAnsi="仿宋" w:eastAsia="仿宋" w:cs="宋体"/>
          <w:color w:val="000000"/>
          <w:kern w:val="0"/>
          <w:sz w:val="32"/>
          <w:szCs w:val="32"/>
        </w:rPr>
        <w:t>市科技局高新技术产业科</w:t>
      </w:r>
    </w:p>
    <w:p>
      <w:pPr>
        <w:widowControl/>
        <w:shd w:val="clear" w:color="auto" w:fill="FFFFFF"/>
        <w:spacing w:line="560" w:lineRule="exact"/>
        <w:ind w:firstLine="480"/>
        <w:outlineLvl w:val="1"/>
        <w:rPr>
          <w:rFonts w:ascii="仿宋" w:hAnsi="仿宋" w:eastAsia="仿宋" w:cs="宋体"/>
          <w:color w:val="000000"/>
          <w:kern w:val="0"/>
          <w:sz w:val="32"/>
          <w:szCs w:val="32"/>
        </w:rPr>
      </w:pPr>
      <w:r>
        <w:rPr>
          <w:rFonts w:hint="eastAsia" w:ascii="仿宋" w:hAnsi="仿宋" w:eastAsia="仿宋" w:cs="宋体"/>
          <w:color w:val="000000"/>
          <w:kern w:val="0"/>
          <w:sz w:val="32"/>
          <w:szCs w:val="32"/>
        </w:rPr>
        <w:t>联系人：吴玉山</w:t>
      </w:r>
      <w:r>
        <w:rPr>
          <w:rFonts w:ascii="仿宋" w:hAnsi="仿宋" w:eastAsia="仿宋" w:cs="宋体"/>
          <w:color w:val="000000"/>
          <w:kern w:val="0"/>
          <w:sz w:val="32"/>
          <w:szCs w:val="32"/>
        </w:rPr>
        <w:t xml:space="preserve">    </w:t>
      </w:r>
      <w:r>
        <w:rPr>
          <w:rFonts w:hint="eastAsia" w:ascii="仿宋" w:hAnsi="仿宋" w:eastAsia="仿宋" w:cs="宋体"/>
          <w:color w:val="000000"/>
          <w:kern w:val="0"/>
          <w:sz w:val="32"/>
          <w:szCs w:val="32"/>
        </w:rPr>
        <w:t>联系电话：</w:t>
      </w:r>
      <w:r>
        <w:rPr>
          <w:rFonts w:ascii="仿宋" w:hAnsi="仿宋" w:eastAsia="仿宋" w:cs="宋体"/>
          <w:color w:val="000000"/>
          <w:kern w:val="0"/>
          <w:sz w:val="32"/>
          <w:szCs w:val="32"/>
        </w:rPr>
        <w:t>2182082</w:t>
      </w:r>
    </w:p>
    <w:p>
      <w:pPr>
        <w:adjustRightInd w:val="0"/>
        <w:snapToGrid w:val="0"/>
        <w:spacing w:line="560" w:lineRule="exact"/>
        <w:jc w:val="center"/>
        <w:outlineLvl w:val="1"/>
        <w:rPr>
          <w:rFonts w:ascii="仿宋" w:hAnsi="仿宋" w:eastAsia="仿宋" w:cs="黑体"/>
          <w:bCs/>
          <w:kern w:val="0"/>
          <w:sz w:val="32"/>
          <w:szCs w:val="32"/>
          <w:lang w:val="zh-CN"/>
        </w:rPr>
      </w:pPr>
    </w:p>
    <w:p>
      <w:pPr>
        <w:adjustRightInd w:val="0"/>
        <w:snapToGrid w:val="0"/>
        <w:spacing w:line="560" w:lineRule="exact"/>
        <w:jc w:val="center"/>
        <w:outlineLvl w:val="1"/>
        <w:rPr>
          <w:rFonts w:cs="黑体" w:asciiTheme="majorEastAsia" w:hAnsiTheme="majorEastAsia" w:eastAsiaTheme="majorEastAsia"/>
          <w:b/>
          <w:bCs/>
          <w:kern w:val="0"/>
          <w:sz w:val="44"/>
          <w:szCs w:val="44"/>
          <w:lang w:val="zh-CN"/>
        </w:rPr>
      </w:pPr>
      <w:r>
        <w:rPr>
          <w:rFonts w:hint="eastAsia" w:cs="黑体" w:asciiTheme="majorEastAsia" w:hAnsiTheme="majorEastAsia" w:eastAsiaTheme="majorEastAsia"/>
          <w:b/>
          <w:bCs/>
          <w:kern w:val="0"/>
          <w:sz w:val="36"/>
          <w:szCs w:val="36"/>
          <w:lang w:val="zh-CN"/>
        </w:rPr>
        <w:t>十一、科技企业孵化器与众创空间</w:t>
      </w:r>
    </w:p>
    <w:p>
      <w:pPr>
        <w:adjustRightInd w:val="0"/>
        <w:snapToGrid w:val="0"/>
        <w:spacing w:line="560" w:lineRule="exact"/>
        <w:jc w:val="center"/>
        <w:outlineLvl w:val="1"/>
        <w:rPr>
          <w:rFonts w:ascii="仿宋" w:hAnsi="仿宋" w:eastAsia="仿宋" w:cs="黑体"/>
          <w:bCs/>
          <w:kern w:val="0"/>
          <w:sz w:val="32"/>
          <w:szCs w:val="32"/>
          <w:lang w:val="zh-CN"/>
        </w:rPr>
      </w:pPr>
    </w:p>
    <w:p>
      <w:pPr>
        <w:adjustRightInd w:val="0"/>
        <w:snapToGrid w:val="0"/>
        <w:spacing w:line="560" w:lineRule="exact"/>
        <w:ind w:firstLine="640" w:firstLineChars="200"/>
        <w:outlineLvl w:val="1"/>
        <w:rPr>
          <w:rFonts w:ascii="黑体" w:hAnsi="黑体" w:eastAsia="黑体" w:cs="宋体"/>
          <w:kern w:val="0"/>
          <w:sz w:val="32"/>
          <w:szCs w:val="32"/>
        </w:rPr>
      </w:pPr>
      <w:r>
        <w:rPr>
          <w:rFonts w:hint="eastAsia" w:ascii="黑体" w:hAnsi="黑体" w:eastAsia="黑体" w:cs="宋体"/>
          <w:kern w:val="0"/>
          <w:sz w:val="32"/>
          <w:szCs w:val="32"/>
        </w:rPr>
        <w:t>（一）</w:t>
      </w:r>
      <w:r>
        <w:rPr>
          <w:rFonts w:hint="eastAsia" w:ascii="黑体" w:hAnsi="黑体" w:eastAsia="黑体" w:cs="黑体"/>
          <w:bCs/>
          <w:kern w:val="0"/>
          <w:sz w:val="32"/>
          <w:szCs w:val="32"/>
          <w:lang w:val="zh-CN"/>
        </w:rPr>
        <w:t>科技企业孵化器</w:t>
      </w:r>
    </w:p>
    <w:p>
      <w:pPr>
        <w:adjustRightInd w:val="0"/>
        <w:snapToGrid w:val="0"/>
        <w:spacing w:line="560" w:lineRule="exact"/>
        <w:ind w:firstLine="643" w:firstLineChars="200"/>
        <w:outlineLvl w:val="1"/>
        <w:rPr>
          <w:rFonts w:ascii="仿宋" w:hAnsi="仿宋" w:eastAsia="仿宋" w:cs="宋体"/>
          <w:b/>
          <w:kern w:val="0"/>
          <w:sz w:val="32"/>
          <w:szCs w:val="32"/>
        </w:rPr>
      </w:pPr>
      <w:r>
        <w:rPr>
          <w:rFonts w:ascii="仿宋" w:hAnsi="仿宋" w:eastAsia="仿宋" w:cs="宋体"/>
          <w:b/>
          <w:kern w:val="0"/>
          <w:sz w:val="32"/>
          <w:szCs w:val="32"/>
        </w:rPr>
        <w:t>1</w:t>
      </w:r>
      <w:r>
        <w:rPr>
          <w:rFonts w:hint="eastAsia" w:ascii="仿宋" w:hAnsi="仿宋" w:eastAsia="仿宋" w:cs="宋体"/>
          <w:b/>
          <w:color w:val="000000"/>
          <w:kern w:val="0"/>
          <w:sz w:val="32"/>
          <w:szCs w:val="32"/>
        </w:rPr>
        <w:t>．</w:t>
      </w:r>
      <w:r>
        <w:rPr>
          <w:rFonts w:hint="eastAsia" w:ascii="仿宋" w:hAnsi="仿宋" w:eastAsia="仿宋" w:cs="宋体"/>
          <w:b/>
          <w:kern w:val="0"/>
          <w:sz w:val="32"/>
          <w:szCs w:val="32"/>
        </w:rPr>
        <w:t>支持的范围领域</w:t>
      </w:r>
    </w:p>
    <w:p>
      <w:pPr>
        <w:adjustRightInd w:val="0"/>
        <w:snapToGrid w:val="0"/>
        <w:spacing w:line="560" w:lineRule="exact"/>
        <w:ind w:firstLine="640" w:firstLineChars="200"/>
        <w:outlineLvl w:val="1"/>
        <w:rPr>
          <w:rFonts w:ascii="仿宋" w:hAnsi="仿宋" w:eastAsia="仿宋" w:cs="宋体"/>
          <w:kern w:val="0"/>
          <w:sz w:val="32"/>
          <w:szCs w:val="32"/>
        </w:rPr>
      </w:pPr>
      <w:r>
        <w:rPr>
          <w:rFonts w:hint="eastAsia" w:ascii="仿宋" w:hAnsi="仿宋" w:eastAsia="仿宋" w:cs="宋体"/>
          <w:kern w:val="0"/>
          <w:sz w:val="32"/>
          <w:szCs w:val="32"/>
        </w:rPr>
        <w:t>重点支持服务能力较强、服务特色鲜明、服务业绩显著、我市产业化具有较强辐射带动作用的科技企业孵化器。</w:t>
      </w:r>
    </w:p>
    <w:p>
      <w:pPr>
        <w:adjustRightInd w:val="0"/>
        <w:snapToGrid w:val="0"/>
        <w:spacing w:line="560" w:lineRule="exact"/>
        <w:ind w:firstLine="640" w:firstLineChars="200"/>
        <w:outlineLvl w:val="1"/>
        <w:rPr>
          <w:rFonts w:ascii="仿宋" w:hAnsi="仿宋" w:eastAsia="仿宋" w:cs="宋体"/>
          <w:kern w:val="0"/>
          <w:sz w:val="32"/>
          <w:szCs w:val="32"/>
        </w:rPr>
      </w:pPr>
      <w:r>
        <w:rPr>
          <w:rFonts w:hint="eastAsia" w:ascii="仿宋" w:hAnsi="仿宋" w:eastAsia="仿宋" w:cs="宋体"/>
          <w:kern w:val="0"/>
          <w:sz w:val="32"/>
          <w:szCs w:val="32"/>
        </w:rPr>
        <w:t>主要用于支持孵化器开展公共服务平台建设，为在孵企业提供政务、法律、财务、信息、企业管理、人力资源、投融资、市场推广、加速成长、专业技术等方面的服务，提升孵化器自身的孵化服务能力。</w:t>
      </w:r>
    </w:p>
    <w:p>
      <w:pPr>
        <w:adjustRightInd w:val="0"/>
        <w:snapToGrid w:val="0"/>
        <w:spacing w:line="560" w:lineRule="exact"/>
        <w:ind w:firstLine="640" w:firstLineChars="200"/>
        <w:outlineLvl w:val="1"/>
        <w:rPr>
          <w:rFonts w:ascii="仿宋" w:hAnsi="仿宋" w:eastAsia="仿宋" w:cs="宋体"/>
          <w:kern w:val="0"/>
          <w:sz w:val="32"/>
          <w:szCs w:val="32"/>
        </w:rPr>
      </w:pPr>
      <w:r>
        <w:rPr>
          <w:rFonts w:hint="eastAsia" w:ascii="仿宋" w:hAnsi="仿宋" w:eastAsia="仿宋" w:cs="宋体"/>
          <w:kern w:val="0"/>
          <w:sz w:val="32"/>
          <w:szCs w:val="32"/>
        </w:rPr>
        <w:t>要求申请支持建设的平台符合我市重点发展产业方向和在孵企业的服务需要，平台的功能定位合理，建成后能实现开放共享。同时，支持专业孵化器引导入孵企业建立专业技术研发公共平台建设，侧重专业化服务能力建设，对孵化器内企业提供高水平、高质量的专业化孵化服务。</w:t>
      </w:r>
    </w:p>
    <w:p>
      <w:pPr>
        <w:adjustRightInd w:val="0"/>
        <w:snapToGrid w:val="0"/>
        <w:spacing w:line="560" w:lineRule="exact"/>
        <w:ind w:firstLine="643" w:firstLineChars="200"/>
        <w:outlineLvl w:val="1"/>
        <w:rPr>
          <w:rFonts w:ascii="仿宋" w:hAnsi="仿宋" w:eastAsia="仿宋" w:cs="宋体"/>
          <w:b/>
          <w:kern w:val="0"/>
          <w:sz w:val="32"/>
          <w:szCs w:val="32"/>
        </w:rPr>
      </w:pPr>
      <w:r>
        <w:rPr>
          <w:rFonts w:ascii="仿宋" w:hAnsi="仿宋" w:eastAsia="仿宋" w:cs="宋体"/>
          <w:b/>
          <w:kern w:val="0"/>
          <w:sz w:val="32"/>
          <w:szCs w:val="32"/>
        </w:rPr>
        <w:t>2</w:t>
      </w:r>
      <w:r>
        <w:rPr>
          <w:rFonts w:hint="eastAsia" w:ascii="仿宋" w:hAnsi="仿宋" w:eastAsia="仿宋" w:cs="宋体"/>
          <w:b/>
          <w:kern w:val="0"/>
          <w:sz w:val="32"/>
          <w:szCs w:val="32"/>
        </w:rPr>
        <w:t>．申报的条件要求</w:t>
      </w:r>
    </w:p>
    <w:p>
      <w:pPr>
        <w:adjustRightInd w:val="0"/>
        <w:snapToGrid w:val="0"/>
        <w:spacing w:line="560" w:lineRule="exact"/>
        <w:ind w:firstLine="640" w:firstLineChars="200"/>
        <w:outlineLvl w:val="1"/>
        <w:rPr>
          <w:rFonts w:ascii="仿宋" w:hAnsi="仿宋" w:eastAsia="仿宋" w:cs="宋体"/>
          <w:kern w:val="0"/>
          <w:sz w:val="32"/>
          <w:szCs w:val="32"/>
        </w:rPr>
      </w:pPr>
      <w:r>
        <w:rPr>
          <w:rFonts w:hint="eastAsia" w:ascii="仿宋" w:hAnsi="仿宋" w:eastAsia="仿宋" w:cs="宋体"/>
          <w:kern w:val="0"/>
          <w:sz w:val="32"/>
          <w:szCs w:val="32"/>
        </w:rPr>
        <w:t>参照《江西省科技企业孵化器（高新技术创业服务中心）认定和管理办法》，面向全市范围内征集并培育一批科技企业孵化器。要求已运营一年以上且运营状况良好，拟申报省级科技企业孵化器。</w:t>
      </w:r>
    </w:p>
    <w:p>
      <w:pPr>
        <w:adjustRightInd w:val="0"/>
        <w:snapToGrid w:val="0"/>
        <w:spacing w:line="560" w:lineRule="exact"/>
        <w:ind w:firstLine="643" w:firstLineChars="200"/>
        <w:outlineLvl w:val="1"/>
        <w:rPr>
          <w:rFonts w:ascii="仿宋" w:hAnsi="仿宋" w:eastAsia="仿宋" w:cs="宋体"/>
          <w:b/>
          <w:kern w:val="0"/>
          <w:sz w:val="32"/>
          <w:szCs w:val="32"/>
        </w:rPr>
      </w:pPr>
      <w:r>
        <w:rPr>
          <w:rFonts w:ascii="仿宋" w:hAnsi="仿宋" w:eastAsia="仿宋" w:cs="宋体"/>
          <w:b/>
          <w:kern w:val="0"/>
          <w:sz w:val="32"/>
          <w:szCs w:val="32"/>
        </w:rPr>
        <w:t>3.</w:t>
      </w:r>
      <w:r>
        <w:rPr>
          <w:rFonts w:hint="eastAsia" w:ascii="仿宋" w:hAnsi="仿宋" w:eastAsia="仿宋" w:cs="宋体"/>
          <w:b/>
          <w:kern w:val="0"/>
          <w:sz w:val="32"/>
          <w:szCs w:val="32"/>
        </w:rPr>
        <w:t>申报材料</w:t>
      </w:r>
    </w:p>
    <w:p>
      <w:pPr>
        <w:adjustRightInd w:val="0"/>
        <w:snapToGrid w:val="0"/>
        <w:spacing w:line="560" w:lineRule="exact"/>
        <w:ind w:firstLine="640" w:firstLineChars="200"/>
        <w:outlineLvl w:val="1"/>
        <w:rPr>
          <w:rFonts w:ascii="仿宋" w:hAnsi="仿宋" w:eastAsia="仿宋" w:cs="宋体"/>
          <w:kern w:val="0"/>
          <w:sz w:val="32"/>
          <w:szCs w:val="32"/>
        </w:rPr>
      </w:pPr>
      <w:r>
        <w:rPr>
          <w:rFonts w:hint="eastAsia" w:ascii="仿宋" w:hAnsi="仿宋" w:eastAsia="仿宋" w:cs="宋体"/>
          <w:kern w:val="0"/>
          <w:sz w:val="32"/>
          <w:szCs w:val="32"/>
        </w:rPr>
        <w:t>《景德镇市科技企业孵化器认定申请书》、孵化器法人代码证书（或营业执照）复印件等相关附件材料。</w:t>
      </w:r>
    </w:p>
    <w:p>
      <w:pPr>
        <w:adjustRightInd w:val="0"/>
        <w:snapToGrid w:val="0"/>
        <w:spacing w:line="560" w:lineRule="exact"/>
        <w:ind w:firstLine="640" w:firstLineChars="200"/>
        <w:outlineLvl w:val="1"/>
        <w:rPr>
          <w:rFonts w:ascii="黑体" w:hAnsi="黑体" w:eastAsia="黑体" w:cs="宋体"/>
          <w:kern w:val="0"/>
          <w:sz w:val="32"/>
          <w:szCs w:val="32"/>
        </w:rPr>
      </w:pPr>
      <w:r>
        <w:rPr>
          <w:rFonts w:hint="eastAsia" w:ascii="黑体" w:hAnsi="黑体" w:eastAsia="黑体" w:cs="宋体"/>
          <w:kern w:val="0"/>
          <w:sz w:val="32"/>
          <w:szCs w:val="32"/>
        </w:rPr>
        <w:t>（二）众创空间</w:t>
      </w:r>
    </w:p>
    <w:p>
      <w:pPr>
        <w:adjustRightInd w:val="0"/>
        <w:snapToGrid w:val="0"/>
        <w:spacing w:line="560" w:lineRule="exact"/>
        <w:ind w:firstLine="643" w:firstLineChars="200"/>
        <w:outlineLvl w:val="1"/>
        <w:rPr>
          <w:rFonts w:ascii="仿宋" w:hAnsi="仿宋" w:eastAsia="仿宋" w:cs="宋体"/>
          <w:b/>
          <w:kern w:val="0"/>
          <w:sz w:val="32"/>
          <w:szCs w:val="32"/>
        </w:rPr>
      </w:pPr>
      <w:r>
        <w:rPr>
          <w:rFonts w:ascii="仿宋" w:hAnsi="仿宋" w:eastAsia="仿宋" w:cs="宋体"/>
          <w:b/>
          <w:kern w:val="0"/>
          <w:sz w:val="32"/>
          <w:szCs w:val="32"/>
        </w:rPr>
        <w:t>1</w:t>
      </w:r>
      <w:r>
        <w:rPr>
          <w:rFonts w:hint="eastAsia" w:ascii="仿宋" w:hAnsi="仿宋" w:eastAsia="仿宋" w:cs="宋体"/>
          <w:b/>
          <w:kern w:val="0"/>
          <w:sz w:val="32"/>
          <w:szCs w:val="32"/>
        </w:rPr>
        <w:t>．支持的范围领域</w:t>
      </w:r>
    </w:p>
    <w:p>
      <w:pPr>
        <w:adjustRightInd w:val="0"/>
        <w:snapToGrid w:val="0"/>
        <w:spacing w:line="560" w:lineRule="exact"/>
        <w:ind w:firstLine="640" w:firstLineChars="200"/>
        <w:outlineLvl w:val="1"/>
        <w:rPr>
          <w:rFonts w:ascii="仿宋" w:hAnsi="仿宋" w:eastAsia="仿宋" w:cs="宋体"/>
          <w:kern w:val="0"/>
          <w:sz w:val="32"/>
          <w:szCs w:val="32"/>
        </w:rPr>
      </w:pPr>
      <w:r>
        <w:rPr>
          <w:rFonts w:hint="eastAsia" w:ascii="仿宋" w:hAnsi="仿宋" w:eastAsia="仿宋" w:cs="宋体"/>
          <w:kern w:val="0"/>
          <w:sz w:val="32"/>
          <w:szCs w:val="32"/>
        </w:rPr>
        <w:t>支持和鼓励我市各类园区、企业、投资机构、行业组织等社会力量根据各自的发展目标和资源禀赋，创办以科技园区、大学科技园、科技企业孵化器、高校院所和知名电商等为载体，包括“创业咖啡”、“创新工场”等在内的各种形式众创空间，服务大众创业万众创新。</w:t>
      </w:r>
    </w:p>
    <w:p>
      <w:pPr>
        <w:adjustRightInd w:val="0"/>
        <w:snapToGrid w:val="0"/>
        <w:spacing w:line="560" w:lineRule="exact"/>
        <w:ind w:firstLine="643" w:firstLineChars="200"/>
        <w:outlineLvl w:val="1"/>
        <w:rPr>
          <w:rFonts w:ascii="仿宋" w:hAnsi="仿宋" w:eastAsia="仿宋" w:cs="宋体"/>
          <w:b/>
          <w:kern w:val="0"/>
          <w:sz w:val="32"/>
          <w:szCs w:val="32"/>
        </w:rPr>
      </w:pPr>
      <w:r>
        <w:rPr>
          <w:rFonts w:ascii="仿宋" w:hAnsi="仿宋" w:eastAsia="仿宋" w:cs="宋体"/>
          <w:b/>
          <w:kern w:val="0"/>
          <w:sz w:val="32"/>
          <w:szCs w:val="32"/>
        </w:rPr>
        <w:t>2</w:t>
      </w:r>
      <w:r>
        <w:rPr>
          <w:rFonts w:hint="eastAsia" w:ascii="仿宋" w:hAnsi="仿宋" w:eastAsia="仿宋" w:cs="宋体"/>
          <w:b/>
          <w:kern w:val="0"/>
          <w:sz w:val="32"/>
          <w:szCs w:val="32"/>
        </w:rPr>
        <w:t>．申报的条件要求</w:t>
      </w:r>
    </w:p>
    <w:p>
      <w:pPr>
        <w:adjustRightInd w:val="0"/>
        <w:snapToGrid w:val="0"/>
        <w:spacing w:line="560" w:lineRule="exact"/>
        <w:ind w:firstLine="640" w:firstLineChars="200"/>
        <w:outlineLvl w:val="1"/>
        <w:rPr>
          <w:rFonts w:ascii="仿宋" w:hAnsi="仿宋" w:eastAsia="仿宋" w:cs="宋体"/>
          <w:kern w:val="0"/>
          <w:sz w:val="32"/>
          <w:szCs w:val="32"/>
        </w:rPr>
      </w:pPr>
      <w:r>
        <w:rPr>
          <w:rFonts w:hint="eastAsia" w:ascii="仿宋" w:hAnsi="仿宋" w:eastAsia="仿宋" w:cs="宋体"/>
          <w:kern w:val="0"/>
          <w:sz w:val="32"/>
          <w:szCs w:val="32"/>
        </w:rPr>
        <w:t>参照《江西省众创空间认定管理办法（试行）》，面向全市范围内征集并培育一批众创空间。要求在我市范围内注册的具有独立法人资格、已运营</w:t>
      </w:r>
      <w:r>
        <w:rPr>
          <w:rFonts w:ascii="仿宋" w:hAnsi="仿宋" w:eastAsia="仿宋" w:cs="宋体"/>
          <w:kern w:val="0"/>
          <w:sz w:val="32"/>
          <w:szCs w:val="32"/>
        </w:rPr>
        <w:t>3</w:t>
      </w:r>
      <w:r>
        <w:rPr>
          <w:rFonts w:hint="eastAsia" w:ascii="仿宋" w:hAnsi="仿宋" w:eastAsia="仿宋" w:cs="宋体"/>
          <w:kern w:val="0"/>
          <w:sz w:val="32"/>
          <w:szCs w:val="32"/>
        </w:rPr>
        <w:t>个月以上且运营状况良好、拟申报省级众创空间的企事业单位或机构。</w:t>
      </w:r>
    </w:p>
    <w:p>
      <w:pPr>
        <w:adjustRightInd w:val="0"/>
        <w:snapToGrid w:val="0"/>
        <w:spacing w:line="560" w:lineRule="exact"/>
        <w:ind w:firstLine="643" w:firstLineChars="200"/>
        <w:outlineLvl w:val="1"/>
        <w:rPr>
          <w:rFonts w:ascii="仿宋" w:hAnsi="仿宋" w:eastAsia="仿宋" w:cs="宋体"/>
          <w:b/>
          <w:kern w:val="0"/>
          <w:sz w:val="32"/>
          <w:szCs w:val="32"/>
        </w:rPr>
      </w:pPr>
      <w:r>
        <w:rPr>
          <w:rFonts w:ascii="仿宋" w:hAnsi="仿宋" w:eastAsia="仿宋" w:cs="宋体"/>
          <w:b/>
          <w:kern w:val="0"/>
          <w:sz w:val="32"/>
          <w:szCs w:val="32"/>
        </w:rPr>
        <w:t>3</w:t>
      </w:r>
      <w:r>
        <w:rPr>
          <w:rFonts w:hint="eastAsia" w:ascii="仿宋" w:hAnsi="仿宋" w:eastAsia="仿宋" w:cs="宋体"/>
          <w:b/>
          <w:kern w:val="0"/>
          <w:sz w:val="32"/>
          <w:szCs w:val="32"/>
        </w:rPr>
        <w:t>．申报材料</w:t>
      </w:r>
    </w:p>
    <w:p>
      <w:pPr>
        <w:adjustRightInd w:val="0"/>
        <w:snapToGrid w:val="0"/>
        <w:spacing w:line="560" w:lineRule="exact"/>
        <w:ind w:firstLine="640" w:firstLineChars="200"/>
        <w:outlineLvl w:val="1"/>
        <w:rPr>
          <w:rFonts w:ascii="仿宋" w:hAnsi="仿宋" w:eastAsia="仿宋" w:cs="宋体"/>
          <w:kern w:val="0"/>
          <w:sz w:val="32"/>
          <w:szCs w:val="32"/>
        </w:rPr>
      </w:pPr>
      <w:r>
        <w:rPr>
          <w:rFonts w:hint="eastAsia" w:ascii="仿宋" w:hAnsi="仿宋" w:eastAsia="仿宋" w:cs="宋体"/>
          <w:kern w:val="0"/>
          <w:sz w:val="32"/>
          <w:szCs w:val="32"/>
        </w:rPr>
        <w:t>《景德镇市众创空间申报表》、众创空间运营机构注册证照（复印件）等相关附件材料。</w:t>
      </w:r>
    </w:p>
    <w:p>
      <w:pPr>
        <w:adjustRightInd w:val="0"/>
        <w:snapToGrid w:val="0"/>
        <w:spacing w:line="560" w:lineRule="exact"/>
        <w:ind w:firstLine="640" w:firstLineChars="200"/>
        <w:outlineLvl w:val="1"/>
        <w:rPr>
          <w:rFonts w:ascii="黑体" w:hAnsi="黑体" w:eastAsia="黑体" w:cs="宋体"/>
          <w:kern w:val="0"/>
          <w:sz w:val="32"/>
          <w:szCs w:val="32"/>
        </w:rPr>
      </w:pPr>
      <w:r>
        <w:rPr>
          <w:rFonts w:hint="eastAsia" w:ascii="黑体" w:hAnsi="黑体" w:eastAsia="黑体" w:cs="宋体"/>
          <w:kern w:val="0"/>
          <w:sz w:val="32"/>
          <w:szCs w:val="32"/>
        </w:rPr>
        <w:t>（三）科技企业孵化器与众创空间工作管理科室</w:t>
      </w:r>
    </w:p>
    <w:p>
      <w:pPr>
        <w:widowControl/>
        <w:shd w:val="clear" w:color="auto" w:fill="FFFFFF"/>
        <w:spacing w:line="560" w:lineRule="exact"/>
        <w:ind w:firstLine="640" w:firstLineChars="200"/>
        <w:outlineLvl w:val="1"/>
        <w:rPr>
          <w:rFonts w:ascii="仿宋" w:hAnsi="仿宋" w:eastAsia="仿宋" w:cs="宋体"/>
          <w:color w:val="000000"/>
          <w:kern w:val="0"/>
          <w:sz w:val="32"/>
          <w:szCs w:val="32"/>
        </w:rPr>
      </w:pPr>
      <w:r>
        <w:rPr>
          <w:rFonts w:hint="eastAsia" w:ascii="仿宋" w:hAnsi="仿宋" w:eastAsia="仿宋" w:cs="宋体"/>
          <w:color w:val="000000"/>
          <w:kern w:val="0"/>
          <w:sz w:val="32"/>
          <w:szCs w:val="32"/>
        </w:rPr>
        <w:t>市科技局高新技术产业科</w:t>
      </w:r>
    </w:p>
    <w:p>
      <w:pPr>
        <w:widowControl/>
        <w:shd w:val="clear" w:color="auto" w:fill="FFFFFF"/>
        <w:spacing w:line="560" w:lineRule="exact"/>
        <w:ind w:firstLine="640" w:firstLineChars="200"/>
        <w:outlineLvl w:val="1"/>
        <w:rPr>
          <w:rFonts w:ascii="仿宋" w:hAnsi="仿宋" w:eastAsia="仿宋" w:cs="宋体"/>
          <w:color w:val="000000"/>
          <w:kern w:val="0"/>
          <w:sz w:val="32"/>
          <w:szCs w:val="32"/>
        </w:rPr>
      </w:pPr>
      <w:r>
        <w:rPr>
          <w:rFonts w:hint="eastAsia" w:ascii="仿宋" w:hAnsi="仿宋" w:eastAsia="仿宋" w:cs="宋体"/>
          <w:color w:val="000000"/>
          <w:kern w:val="0"/>
          <w:sz w:val="32"/>
          <w:szCs w:val="32"/>
        </w:rPr>
        <w:t>联系人：周玲、周家意</w:t>
      </w:r>
      <w:r>
        <w:rPr>
          <w:rFonts w:ascii="仿宋" w:hAnsi="仿宋" w:eastAsia="仿宋" w:cs="宋体"/>
          <w:color w:val="000000"/>
          <w:kern w:val="0"/>
          <w:sz w:val="32"/>
          <w:szCs w:val="32"/>
        </w:rPr>
        <w:t xml:space="preserve">    </w:t>
      </w:r>
      <w:r>
        <w:rPr>
          <w:rFonts w:hint="eastAsia" w:ascii="仿宋" w:hAnsi="仿宋" w:eastAsia="仿宋" w:cs="宋体"/>
          <w:color w:val="000000"/>
          <w:kern w:val="0"/>
          <w:sz w:val="32"/>
          <w:szCs w:val="32"/>
        </w:rPr>
        <w:t>联系电话：</w:t>
      </w:r>
      <w:r>
        <w:rPr>
          <w:rFonts w:ascii="仿宋" w:hAnsi="仿宋" w:eastAsia="仿宋" w:cs="宋体"/>
          <w:color w:val="000000"/>
          <w:kern w:val="0"/>
          <w:sz w:val="32"/>
          <w:szCs w:val="32"/>
        </w:rPr>
        <w:t>2182082</w:t>
      </w:r>
    </w:p>
    <w:p>
      <w:pPr>
        <w:spacing w:line="560" w:lineRule="exact"/>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21</w:t>
    </w:r>
    <w:r>
      <w:rPr>
        <w:rStyle w:val="9"/>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894B3C"/>
    <w:rsid w:val="00021C76"/>
    <w:rsid w:val="00042AB1"/>
    <w:rsid w:val="000732C6"/>
    <w:rsid w:val="000F628B"/>
    <w:rsid w:val="00103BCB"/>
    <w:rsid w:val="00141617"/>
    <w:rsid w:val="001D3A03"/>
    <w:rsid w:val="0024362D"/>
    <w:rsid w:val="002558F3"/>
    <w:rsid w:val="00280737"/>
    <w:rsid w:val="002A5D49"/>
    <w:rsid w:val="002B4EAD"/>
    <w:rsid w:val="002F6AAB"/>
    <w:rsid w:val="00317C4E"/>
    <w:rsid w:val="003420B7"/>
    <w:rsid w:val="00371480"/>
    <w:rsid w:val="003A4D6C"/>
    <w:rsid w:val="003E2B7F"/>
    <w:rsid w:val="003E5C9C"/>
    <w:rsid w:val="00401DE3"/>
    <w:rsid w:val="004053AD"/>
    <w:rsid w:val="00412530"/>
    <w:rsid w:val="00415075"/>
    <w:rsid w:val="00426626"/>
    <w:rsid w:val="00441B45"/>
    <w:rsid w:val="0047594E"/>
    <w:rsid w:val="004864F4"/>
    <w:rsid w:val="004A306D"/>
    <w:rsid w:val="004B192E"/>
    <w:rsid w:val="00527EF5"/>
    <w:rsid w:val="005815F1"/>
    <w:rsid w:val="00646279"/>
    <w:rsid w:val="006C6858"/>
    <w:rsid w:val="006E17CC"/>
    <w:rsid w:val="00701C76"/>
    <w:rsid w:val="00734310"/>
    <w:rsid w:val="00792A77"/>
    <w:rsid w:val="00830E46"/>
    <w:rsid w:val="00893727"/>
    <w:rsid w:val="00894B3C"/>
    <w:rsid w:val="00894F9E"/>
    <w:rsid w:val="008D1145"/>
    <w:rsid w:val="008F16A4"/>
    <w:rsid w:val="00952A45"/>
    <w:rsid w:val="0096765F"/>
    <w:rsid w:val="009B61B0"/>
    <w:rsid w:val="009B6D46"/>
    <w:rsid w:val="009D5CF9"/>
    <w:rsid w:val="00AA043E"/>
    <w:rsid w:val="00AA482A"/>
    <w:rsid w:val="00AA61DB"/>
    <w:rsid w:val="00AF285E"/>
    <w:rsid w:val="00B26921"/>
    <w:rsid w:val="00BC30E2"/>
    <w:rsid w:val="00BD4AF9"/>
    <w:rsid w:val="00BE103B"/>
    <w:rsid w:val="00BE7EAE"/>
    <w:rsid w:val="00C81270"/>
    <w:rsid w:val="00C91842"/>
    <w:rsid w:val="00CA0577"/>
    <w:rsid w:val="00CB15D6"/>
    <w:rsid w:val="00CD1AC7"/>
    <w:rsid w:val="00CE35A5"/>
    <w:rsid w:val="00D412F7"/>
    <w:rsid w:val="00D848F9"/>
    <w:rsid w:val="00DE62A6"/>
    <w:rsid w:val="00DF7D28"/>
    <w:rsid w:val="00E9731E"/>
    <w:rsid w:val="00EB6999"/>
    <w:rsid w:val="00EC5CF5"/>
    <w:rsid w:val="00EE6527"/>
    <w:rsid w:val="00EE77F7"/>
    <w:rsid w:val="00EF26A8"/>
    <w:rsid w:val="00F15AF6"/>
    <w:rsid w:val="00F56D92"/>
    <w:rsid w:val="00F84CE0"/>
    <w:rsid w:val="00F85C3D"/>
    <w:rsid w:val="00F95F64"/>
    <w:rsid w:val="04202B8E"/>
    <w:rsid w:val="0B7A71C5"/>
    <w:rsid w:val="0DD83D74"/>
    <w:rsid w:val="13C10458"/>
    <w:rsid w:val="158060F1"/>
    <w:rsid w:val="16475B29"/>
    <w:rsid w:val="166B1642"/>
    <w:rsid w:val="17A354C7"/>
    <w:rsid w:val="197920C2"/>
    <w:rsid w:val="1C3731BF"/>
    <w:rsid w:val="1E8A7A9F"/>
    <w:rsid w:val="1FB27CF9"/>
    <w:rsid w:val="238B3CCC"/>
    <w:rsid w:val="279A3F7B"/>
    <w:rsid w:val="28D1785E"/>
    <w:rsid w:val="29514455"/>
    <w:rsid w:val="2B0C0FBE"/>
    <w:rsid w:val="2C9116B6"/>
    <w:rsid w:val="2FF27F06"/>
    <w:rsid w:val="31E60D3D"/>
    <w:rsid w:val="33591301"/>
    <w:rsid w:val="36DC10A3"/>
    <w:rsid w:val="374823A0"/>
    <w:rsid w:val="375F13BC"/>
    <w:rsid w:val="384D0715"/>
    <w:rsid w:val="39B22383"/>
    <w:rsid w:val="3D533751"/>
    <w:rsid w:val="41CA065A"/>
    <w:rsid w:val="444E494B"/>
    <w:rsid w:val="45E86E0E"/>
    <w:rsid w:val="48501013"/>
    <w:rsid w:val="5757170C"/>
    <w:rsid w:val="5BAB3F02"/>
    <w:rsid w:val="61CB28D5"/>
    <w:rsid w:val="63275335"/>
    <w:rsid w:val="63FE0F85"/>
    <w:rsid w:val="641C0CBC"/>
    <w:rsid w:val="64281531"/>
    <w:rsid w:val="680F043C"/>
    <w:rsid w:val="6954785F"/>
    <w:rsid w:val="6BEA243A"/>
    <w:rsid w:val="6C51087E"/>
    <w:rsid w:val="6CC84992"/>
    <w:rsid w:val="74BE5F5C"/>
    <w:rsid w:val="75070ACB"/>
    <w:rsid w:val="77A563B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nhideWhenUsed="0" w:uiPriority="9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0"/>
    <w:qFormat/>
    <w:locked/>
    <w:uiPriority w:val="99"/>
    <w:pPr>
      <w:keepNext/>
      <w:keepLines/>
      <w:spacing w:before="260" w:after="260" w:line="413" w:lineRule="auto"/>
      <w:outlineLvl w:val="1"/>
    </w:pPr>
    <w:rPr>
      <w:rFonts w:ascii="Arial" w:hAnsi="Arial"/>
      <w:b/>
      <w:spacing w:val="-4"/>
      <w:sz w:val="32"/>
      <w:szCs w:val="20"/>
    </w:rPr>
  </w:style>
  <w:style w:type="paragraph" w:styleId="3">
    <w:name w:val="heading 3"/>
    <w:basedOn w:val="1"/>
    <w:next w:val="1"/>
    <w:link w:val="11"/>
    <w:qFormat/>
    <w:locked/>
    <w:uiPriority w:val="99"/>
    <w:pPr>
      <w:keepNext/>
      <w:keepLines/>
      <w:spacing w:before="260" w:after="260" w:line="416" w:lineRule="auto"/>
      <w:outlineLvl w:val="2"/>
    </w:pPr>
    <w:rPr>
      <w:rFonts w:ascii="Times New Roman" w:hAnsi="Times New Roman"/>
      <w:b/>
      <w:bCs/>
      <w:sz w:val="32"/>
      <w:szCs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99"/>
    <w:pPr>
      <w:spacing w:beforeAutospacing="1" w:afterAutospacing="1"/>
      <w:jc w:val="left"/>
    </w:pPr>
    <w:rPr>
      <w:kern w:val="0"/>
      <w:sz w:val="24"/>
    </w:rPr>
  </w:style>
  <w:style w:type="character" w:styleId="9">
    <w:name w:val="page number"/>
    <w:basedOn w:val="8"/>
    <w:qFormat/>
    <w:uiPriority w:val="99"/>
    <w:rPr>
      <w:rFonts w:cs="Times New Roman"/>
    </w:rPr>
  </w:style>
  <w:style w:type="character" w:customStyle="1" w:styleId="10">
    <w:name w:val="标题 2 Char"/>
    <w:basedOn w:val="8"/>
    <w:link w:val="2"/>
    <w:semiHidden/>
    <w:locked/>
    <w:uiPriority w:val="99"/>
    <w:rPr>
      <w:rFonts w:ascii="Arial" w:hAnsi="Arial" w:eastAsia="宋体" w:cs="Times New Roman"/>
      <w:b/>
      <w:spacing w:val="-4"/>
      <w:kern w:val="2"/>
      <w:sz w:val="32"/>
      <w:lang w:val="en-US" w:eastAsia="zh-CN" w:bidi="ar-SA"/>
    </w:rPr>
  </w:style>
  <w:style w:type="character" w:customStyle="1" w:styleId="11">
    <w:name w:val="标题 3 Char"/>
    <w:basedOn w:val="8"/>
    <w:link w:val="3"/>
    <w:semiHidden/>
    <w:qFormat/>
    <w:uiPriority w:val="9"/>
    <w:rPr>
      <w:b/>
      <w:bCs/>
      <w:sz w:val="32"/>
      <w:szCs w:val="32"/>
    </w:rPr>
  </w:style>
  <w:style w:type="paragraph" w:customStyle="1" w:styleId="12">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3">
    <w:name w:val="页脚 Char"/>
    <w:basedOn w:val="8"/>
    <w:link w:val="4"/>
    <w:semiHidden/>
    <w:qFormat/>
    <w:locked/>
    <w:uiPriority w:val="99"/>
    <w:rPr>
      <w:rFonts w:cs="Times New Roman"/>
      <w:sz w:val="18"/>
      <w:szCs w:val="18"/>
    </w:rPr>
  </w:style>
  <w:style w:type="character" w:customStyle="1" w:styleId="14">
    <w:name w:val="页眉 Char"/>
    <w:basedOn w:val="8"/>
    <w:link w:val="5"/>
    <w:semiHidden/>
    <w:uiPriority w:val="99"/>
    <w:rPr>
      <w:rFonts w:ascii="Calibri" w:hAnsi="Calibri"/>
      <w:kern w:val="2"/>
      <w:sz w:val="18"/>
      <w:szCs w:val="18"/>
    </w:rPr>
  </w:style>
  <w:style w:type="paragraph" w:styleId="15">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ED3FFB-95D2-491E-AAD3-E6923DFA2F6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22</Pages>
  <Words>1507</Words>
  <Characters>8590</Characters>
  <Lines>71</Lines>
  <Paragraphs>20</Paragraphs>
  <TotalTime>113</TotalTime>
  <ScaleCrop>false</ScaleCrop>
  <LinksUpToDate>false</LinksUpToDate>
  <CharactersWithSpaces>10077</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2020-08-30T18:20:00Z</dcterms:created>
  <dc:creator>user</dc:creator>
  <cp:lastModifiedBy>周玲</cp:lastModifiedBy>
  <cp:lastPrinted>2020-08-24T06:52:00Z</cp:lastPrinted>
  <dcterms:modified xsi:type="dcterms:W3CDTF">2020-09-01T01:11:11Z</dcterms:modified>
  <dc:title>重大科技项目</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