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附件1;</w:t>
      </w:r>
    </w:p>
    <w:p>
      <w:pPr>
        <w:jc w:val="center"/>
        <w:rPr>
          <w:rFonts w:ascii="黑体" w:eastAsia="黑体"/>
          <w:b/>
          <w:bCs/>
          <w:sz w:val="30"/>
        </w:rPr>
      </w:pPr>
      <w:r>
        <w:rPr>
          <w:rFonts w:hint="eastAsia" w:ascii="黑体" w:eastAsia="黑体"/>
          <w:b/>
          <w:bCs/>
          <w:sz w:val="30"/>
        </w:rPr>
        <w:t>科技特派员申请表</w:t>
      </w:r>
    </w:p>
    <w:p>
      <w:pPr>
        <w:rPr>
          <w:rFonts w:ascii="黑体" w:eastAsia="黑体"/>
          <w:sz w:val="18"/>
          <w:szCs w:val="18"/>
        </w:rPr>
      </w:pPr>
    </w:p>
    <w:tbl>
      <w:tblPr>
        <w:tblStyle w:val="3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575"/>
        <w:gridCol w:w="1356"/>
        <w:gridCol w:w="1103"/>
        <w:gridCol w:w="900"/>
        <w:gridCol w:w="876"/>
        <w:gridCol w:w="519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0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31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03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931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03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95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956" w:type="dxa"/>
            <w:gridSpan w:val="7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003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学习及科研经历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现服务产业领域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已与企业开展合作情况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企业名称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地点及合作内容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可提供服务类别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辅导科技政策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凝练技术需求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联合技术攻关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推动成果转化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组建创新平台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引进科技资源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产业和科技战略咨询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其他____________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sz w:val="24"/>
              </w:rPr>
              <w:t xml:space="preserve">  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科技特派员工作领导小组办公室（省科技厅）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56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sz w:val="24"/>
              </w:rPr>
              <w:t xml:space="preserve">  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jc w:val="right"/>
              <w:rPr>
                <w:sz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本表一式三份，分别由所在单位、科技特派员工作领导小组办公室和服务企业各存一份。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B5D66"/>
    <w:rsid w:val="28AD3FC5"/>
    <w:rsid w:val="33AB5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next w:val="2"/>
    <w:qFormat/>
    <w:uiPriority w:val="0"/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2020-05-19T00:46:00Z</dcterms:created>
  <dc:creator>沈慧芳</dc:creator>
  <cp:lastModifiedBy>沈慧芳</cp:lastModifiedBy>
  <dcterms:modified xsi:type="dcterms:W3CDTF">2020-05-19T00:47:53Z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