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景德镇学院2023年度校级思想政治教育专项课题指南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（一）理论类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当代</w:t>
      </w:r>
      <w:r>
        <w:rPr>
          <w:rFonts w:ascii="仿宋_GB2312" w:eastAsia="仿宋_GB2312"/>
          <w:sz w:val="32"/>
          <w:szCs w:val="32"/>
        </w:rPr>
        <w:t>大学生系统化学习宣传习近平新时代中国特色社会主义思想研究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爱国主义教育、理想信念教育、道德品格教育常态化制度化建设研究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大数据时代高校思想政治工作创新研究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美育、体育、劳育与高校思想政治教育融合研究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新时代我校本科生培养目标和实现路径研究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6.景德镇学院“三全育人”创新机制研究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“一站式”学生社区综合管理模式建设研究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关于新时代大学生成才观内涵、影响因素、实现路径的探究——以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景德镇学院</w:t>
      </w:r>
      <w:r>
        <w:rPr>
          <w:rFonts w:hint="eastAsia" w:ascii="仿宋_GB2312" w:eastAsia="仿宋_GB2312"/>
          <w:sz w:val="32"/>
          <w:szCs w:val="32"/>
        </w:rPr>
        <w:t>为例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.网络思想政治教育阵地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依法治校背景下大学生日常管理法制化问题研究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新时代大学生铸牢中华民族共同体意识教育和实践研究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高校精准资助育人工作研究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ascii="仿宋_GB2312" w:eastAsia="仿宋_GB2312"/>
          <w:sz w:val="32"/>
          <w:szCs w:val="32"/>
        </w:rPr>
        <w:t>.国际冲突视域下的理性爱国主义思考</w:t>
      </w:r>
      <w:r>
        <w:rPr>
          <w:rFonts w:hint="eastAsia" w:ascii="仿宋_GB2312" w:eastAsia="仿宋_GB2312"/>
          <w:sz w:val="32"/>
          <w:szCs w:val="32"/>
        </w:rPr>
        <w:t>与研究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（二）实践类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新时代高校心育与五育相结合的实践活动体系研究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.高校辅导员</w:t>
      </w:r>
      <w:r>
        <w:rPr>
          <w:rFonts w:hint="eastAsia" w:ascii="仿宋_GB2312" w:eastAsia="仿宋_GB2312"/>
          <w:sz w:val="32"/>
          <w:szCs w:val="32"/>
        </w:rPr>
        <w:t>名师工作室建设与运行机制研究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学生工作规范化体系</w:t>
      </w:r>
      <w:r>
        <w:rPr>
          <w:rFonts w:ascii="仿宋_GB2312" w:eastAsia="仿宋_GB2312"/>
          <w:sz w:val="32"/>
          <w:szCs w:val="32"/>
        </w:rPr>
        <w:t>构建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.本科生</w:t>
      </w:r>
      <w:r>
        <w:rPr>
          <w:rFonts w:ascii="仿宋_GB2312" w:eastAsia="仿宋_GB2312"/>
          <w:sz w:val="32"/>
          <w:szCs w:val="32"/>
        </w:rPr>
        <w:t>劳动教育实践路径研究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.教育评价改革</w:t>
      </w:r>
      <w:r>
        <w:rPr>
          <w:rFonts w:ascii="仿宋_GB2312" w:eastAsia="仿宋_GB2312"/>
          <w:sz w:val="32"/>
          <w:szCs w:val="32"/>
        </w:rPr>
        <w:t>背景下</w:t>
      </w:r>
      <w:r>
        <w:rPr>
          <w:rFonts w:hint="eastAsia" w:ascii="仿宋_GB2312" w:eastAsia="仿宋_GB2312"/>
          <w:sz w:val="32"/>
          <w:szCs w:val="32"/>
        </w:rPr>
        <w:t>奖学金育人</w:t>
      </w:r>
      <w:r>
        <w:rPr>
          <w:rFonts w:ascii="仿宋_GB2312" w:eastAsia="仿宋_GB2312"/>
          <w:sz w:val="32"/>
          <w:szCs w:val="32"/>
        </w:rPr>
        <w:t>效果实践路径研究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网络舆情预警与应对策略研究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高校培育优良学风的方法与路径研究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系列主题级队会的设计与实践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.学生干部</w:t>
      </w:r>
      <w:r>
        <w:rPr>
          <w:rFonts w:ascii="仿宋_GB2312" w:eastAsia="仿宋_GB2312"/>
          <w:sz w:val="32"/>
          <w:szCs w:val="32"/>
        </w:rPr>
        <w:t>遴选、培养、考核</w:t>
      </w:r>
      <w:r>
        <w:rPr>
          <w:rFonts w:hint="eastAsia" w:ascii="仿宋_GB2312" w:eastAsia="仿宋_GB2312"/>
          <w:sz w:val="32"/>
          <w:szCs w:val="32"/>
        </w:rPr>
        <w:t>方法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辅导员与</w:t>
      </w:r>
      <w:r>
        <w:rPr>
          <w:rFonts w:ascii="仿宋_GB2312" w:eastAsia="仿宋_GB2312"/>
          <w:sz w:val="32"/>
          <w:szCs w:val="32"/>
        </w:rPr>
        <w:t>学生谈心谈话的针对性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实效性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辅导员个人绩效考核方法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团体辅导在班级凝聚力提升中的应用研究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高校学生“一站式”服务大厅的实践路径研究</w:t>
      </w:r>
    </w:p>
    <w:p>
      <w:bookmarkStart w:id="0" w:name="_GoBack"/>
      <w:bookmarkEnd w:id="0"/>
    </w:p>
    <w:sectPr>
      <w:pgSz w:w="11906" w:h="16838"/>
      <w:pgMar w:top="1440" w:right="1558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NWU5N2Q0NDI3NTRhMTA5ZTNkNDRkYmQ1Y2IxMTkifQ=="/>
  </w:docVars>
  <w:rsids>
    <w:rsidRoot w:val="0076518A"/>
    <w:rsid w:val="00015001"/>
    <w:rsid w:val="0002247C"/>
    <w:rsid w:val="00023C36"/>
    <w:rsid w:val="00040480"/>
    <w:rsid w:val="00047804"/>
    <w:rsid w:val="000501E5"/>
    <w:rsid w:val="000C37AB"/>
    <w:rsid w:val="000E1D8A"/>
    <w:rsid w:val="00110390"/>
    <w:rsid w:val="00117362"/>
    <w:rsid w:val="001B207A"/>
    <w:rsid w:val="001C398A"/>
    <w:rsid w:val="002026F6"/>
    <w:rsid w:val="00222142"/>
    <w:rsid w:val="00242F7E"/>
    <w:rsid w:val="00286DA2"/>
    <w:rsid w:val="002C0B56"/>
    <w:rsid w:val="00320EDF"/>
    <w:rsid w:val="003233D6"/>
    <w:rsid w:val="0035065C"/>
    <w:rsid w:val="00366E0A"/>
    <w:rsid w:val="003E0054"/>
    <w:rsid w:val="003E44AA"/>
    <w:rsid w:val="003E4A90"/>
    <w:rsid w:val="003E6EC1"/>
    <w:rsid w:val="004804E1"/>
    <w:rsid w:val="004A0396"/>
    <w:rsid w:val="00561DCC"/>
    <w:rsid w:val="005B621B"/>
    <w:rsid w:val="005D04FE"/>
    <w:rsid w:val="005F3761"/>
    <w:rsid w:val="006E0230"/>
    <w:rsid w:val="0076518A"/>
    <w:rsid w:val="00780EB3"/>
    <w:rsid w:val="007D7C7A"/>
    <w:rsid w:val="007E670E"/>
    <w:rsid w:val="00802169"/>
    <w:rsid w:val="00810867"/>
    <w:rsid w:val="0084201A"/>
    <w:rsid w:val="00843431"/>
    <w:rsid w:val="00886C53"/>
    <w:rsid w:val="008C6823"/>
    <w:rsid w:val="008D2D68"/>
    <w:rsid w:val="008E10F7"/>
    <w:rsid w:val="008F30D2"/>
    <w:rsid w:val="008F417D"/>
    <w:rsid w:val="009360C8"/>
    <w:rsid w:val="009478D5"/>
    <w:rsid w:val="009748F8"/>
    <w:rsid w:val="00A230E7"/>
    <w:rsid w:val="00A322C0"/>
    <w:rsid w:val="00A41499"/>
    <w:rsid w:val="00A51CD3"/>
    <w:rsid w:val="00A65D2B"/>
    <w:rsid w:val="00A8324A"/>
    <w:rsid w:val="00AC624F"/>
    <w:rsid w:val="00B14D23"/>
    <w:rsid w:val="00B56148"/>
    <w:rsid w:val="00B6252C"/>
    <w:rsid w:val="00BB1489"/>
    <w:rsid w:val="00CB0139"/>
    <w:rsid w:val="00CB48A0"/>
    <w:rsid w:val="00D00432"/>
    <w:rsid w:val="00DC3F9E"/>
    <w:rsid w:val="00E15DB3"/>
    <w:rsid w:val="00ED5EE4"/>
    <w:rsid w:val="00EF211A"/>
    <w:rsid w:val="00F252B0"/>
    <w:rsid w:val="00F56101"/>
    <w:rsid w:val="00F56767"/>
    <w:rsid w:val="00FB56F0"/>
    <w:rsid w:val="00FE226F"/>
    <w:rsid w:val="00FF5537"/>
    <w:rsid w:val="3CF2599C"/>
    <w:rsid w:val="500C76EF"/>
    <w:rsid w:val="52A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354F-7FB0-4CF1-88A0-4F23D3C5B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653</Characters>
  <Lines>5</Lines>
  <Paragraphs>1</Paragraphs>
  <TotalTime>0</TotalTime>
  <ScaleCrop>false</ScaleCrop>
  <LinksUpToDate>false</LinksUpToDate>
  <CharactersWithSpaces>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2021-03-15T01:35:00Z</dcterms:created>
  <dc:creator>Windows 用户</dc:creator>
  <cp:lastModifiedBy>Administrator</cp:lastModifiedBy>
  <cp:lastPrinted>2021-04-12T06:11:00Z</cp:lastPrinted>
  <dcterms:modified xsi:type="dcterms:W3CDTF">2023-09-13T01:57:57Z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79BF182CF208490A931F53F4F6D2631E_13</vt:lpwstr>
  </property>
</Properties>
</file>