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36D2">
      <w:pP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4</w:t>
      </w:r>
    </w:p>
    <w:p w14:paraId="79621173">
      <w:pPr>
        <w:rPr>
          <w:rFonts w:eastAsia="黑体"/>
          <w:b/>
          <w:bCs/>
          <w:color w:val="auto"/>
          <w:sz w:val="32"/>
        </w:rPr>
      </w:pPr>
    </w:p>
    <w:p w14:paraId="5EBE3224">
      <w:pPr>
        <w:jc w:val="center"/>
        <w:rPr>
          <w:rFonts w:hint="eastAsia" w:eastAsia="方正小标宋简体"/>
          <w:color w:val="auto"/>
          <w:sz w:val="48"/>
          <w:szCs w:val="48"/>
        </w:rPr>
      </w:pPr>
      <w:bookmarkStart w:id="0" w:name="_GoBack"/>
      <w:r>
        <w:rPr>
          <w:rFonts w:hint="eastAsia" w:eastAsia="方正小标宋简体"/>
          <w:color w:val="auto"/>
          <w:sz w:val="48"/>
          <w:szCs w:val="48"/>
        </w:rPr>
        <w:t>江西省</w:t>
      </w:r>
      <w:r>
        <w:rPr>
          <w:rFonts w:eastAsia="方正小标宋简体"/>
          <w:color w:val="auto"/>
          <w:sz w:val="48"/>
          <w:szCs w:val="48"/>
        </w:rPr>
        <w:t>宣传思想文化</w:t>
      </w:r>
      <w:r>
        <w:rPr>
          <w:rFonts w:hint="eastAsia" w:eastAsia="方正小标宋简体"/>
          <w:color w:val="auto"/>
          <w:sz w:val="48"/>
          <w:szCs w:val="48"/>
        </w:rPr>
        <w:t>领域</w:t>
      </w:r>
    </w:p>
    <w:p w14:paraId="544FA596">
      <w:pPr>
        <w:jc w:val="center"/>
        <w:rPr>
          <w:rFonts w:hint="eastAsia" w:eastAsia="方正小标宋简体"/>
          <w:color w:val="auto"/>
          <w:sz w:val="48"/>
          <w:szCs w:val="48"/>
          <w:lang w:eastAsia="zh-CN"/>
        </w:rPr>
      </w:pPr>
      <w:r>
        <w:rPr>
          <w:rFonts w:hint="eastAsia" w:eastAsia="方正小标宋简体"/>
          <w:color w:val="auto"/>
          <w:sz w:val="48"/>
          <w:szCs w:val="48"/>
        </w:rPr>
        <w:t>高层次人才专题项目</w:t>
      </w:r>
      <w:r>
        <w:rPr>
          <w:rFonts w:hint="eastAsia" w:eastAsia="方正小标宋简体"/>
          <w:color w:val="auto"/>
          <w:sz w:val="48"/>
          <w:szCs w:val="48"/>
          <w:lang w:eastAsia="zh-CN"/>
        </w:rPr>
        <w:t>结项审批书</w:t>
      </w:r>
    </w:p>
    <w:bookmarkEnd w:id="0"/>
    <w:p w14:paraId="10554061">
      <w:pPr>
        <w:jc w:val="center"/>
        <w:rPr>
          <w:rFonts w:hint="eastAsia"/>
          <w:b/>
          <w:bCs/>
          <w:color w:val="auto"/>
          <w:spacing w:val="60"/>
          <w:sz w:val="48"/>
        </w:rPr>
      </w:pPr>
    </w:p>
    <w:p w14:paraId="7FAF2D6A">
      <w:pPr>
        <w:jc w:val="center"/>
        <w:rPr>
          <w:rFonts w:hint="eastAsia"/>
          <w:b/>
          <w:bCs/>
          <w:color w:val="auto"/>
          <w:spacing w:val="60"/>
          <w:sz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3498"/>
      </w:tblGrid>
      <w:tr w14:paraId="0629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3931663A">
            <w:pPr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</w:rPr>
              <w:t>负责人姓名：</w:t>
            </w:r>
          </w:p>
        </w:tc>
        <w:tc>
          <w:tcPr>
            <w:tcW w:w="3498" w:type="dxa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019CAD3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32E7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350E9DD">
            <w:pPr>
              <w:rPr>
                <w:color w:val="auto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t>工作单位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F5A0EB9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6C17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7E04692">
            <w:pPr>
              <w:rPr>
                <w:rFonts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w w:val="66"/>
                <w:sz w:val="32"/>
                <w:szCs w:val="32"/>
                <w:lang w:eastAsia="zh-CN"/>
              </w:rPr>
              <w:t>入选人才工程名称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08BEBD80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7B68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4632727">
            <w:pPr>
              <w:rPr>
                <w:rFonts w:hint="default" w:eastAsia="仿宋_GB2312"/>
                <w:color w:val="auto"/>
                <w:sz w:val="32"/>
                <w:szCs w:val="32"/>
                <w:lang w:val="en"/>
              </w:rPr>
            </w:pPr>
            <w:r>
              <w:rPr>
                <w:rFonts w:hint="default" w:eastAsia="仿宋_GB2312"/>
                <w:color w:val="auto"/>
                <w:sz w:val="32"/>
                <w:szCs w:val="32"/>
                <w:lang w:val="en"/>
              </w:rPr>
              <w:t>项目类别：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5614B7F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419AE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74B44FE">
            <w:pPr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项目名称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9E46256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1A54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5357076">
            <w:pP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学科分类：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67E03702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 w14:paraId="61779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5F9B5A3">
            <w:pPr>
              <w:rPr>
                <w:rFonts w:hint="eastAsia" w:eastAsia="仿宋_GB2312"/>
                <w:color w:val="auto"/>
                <w:sz w:val="32"/>
                <w:szCs w:val="32"/>
              </w:rPr>
            </w:pPr>
            <w:r>
              <w:rPr>
                <w:rFonts w:hint="eastAsia" w:eastAsia="仿宋_GB2312"/>
                <w:color w:val="auto"/>
                <w:sz w:val="32"/>
                <w:szCs w:val="32"/>
                <w:lang w:eastAsia="zh-CN"/>
              </w:rPr>
              <w:t>填写</w:t>
            </w:r>
            <w:r>
              <w:rPr>
                <w:rFonts w:eastAsia="仿宋_GB2312"/>
                <w:color w:val="auto"/>
                <w:sz w:val="32"/>
                <w:szCs w:val="32"/>
              </w:rPr>
              <w:t>日期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：</w:t>
            </w:r>
          </w:p>
        </w:tc>
        <w:tc>
          <w:tcPr>
            <w:tcW w:w="3498" w:type="dxa"/>
            <w:tcBorders>
              <w:left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155F46FB"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</w:tbl>
    <w:p w14:paraId="01608C4B">
      <w:pPr>
        <w:jc w:val="both"/>
        <w:rPr>
          <w:rFonts w:hint="eastAsia"/>
          <w:b/>
          <w:bCs/>
          <w:color w:val="auto"/>
          <w:spacing w:val="60"/>
          <w:sz w:val="48"/>
        </w:rPr>
      </w:pPr>
    </w:p>
    <w:p w14:paraId="4FF7CD4B">
      <w:pPr>
        <w:spacing w:line="520" w:lineRule="exact"/>
        <w:jc w:val="both"/>
        <w:rPr>
          <w:rFonts w:hint="eastAsia" w:ascii="黑体" w:hAnsi="宋体" w:eastAsia="黑体"/>
          <w:bCs/>
          <w:color w:val="auto"/>
          <w:sz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74" w:right="1134" w:bottom="1474" w:left="1418" w:header="851" w:footer="1191" w:gutter="397"/>
          <w:paperSrc w:first="4" w:other="4"/>
          <w:pgNumType w:fmt="decimal" w:start="16"/>
          <w:cols w:space="720" w:num="1"/>
          <w:titlePg/>
          <w:docGrid w:type="lines" w:linePitch="312" w:charSpace="0"/>
        </w:sectPr>
      </w:pPr>
    </w:p>
    <w:p w14:paraId="2601540E">
      <w:pPr>
        <w:spacing w:line="520" w:lineRule="exact"/>
        <w:jc w:val="both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hAnsi="宋体" w:eastAsia="黑体"/>
          <w:bCs/>
          <w:color w:val="auto"/>
          <w:sz w:val="36"/>
        </w:rPr>
        <w:t>填表说明</w:t>
      </w:r>
    </w:p>
    <w:p w14:paraId="71F1688C">
      <w:pPr>
        <w:spacing w:line="480" w:lineRule="exact"/>
        <w:jc w:val="center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</w:pPr>
    </w:p>
    <w:p w14:paraId="45878733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25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  <w:t>一、请按照表内栏目和有关规定认真如实填写。所填栏目不够时可加行加页。</w:t>
      </w:r>
    </w:p>
    <w:p w14:paraId="36A671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25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  <w:t>二、无内容填写的栏目可空白。</w:t>
      </w:r>
    </w:p>
    <w:p w14:paraId="39937F8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  <w:t xml:space="preserve">    三、</w:t>
      </w:r>
      <w:r>
        <w:rPr>
          <w:rFonts w:hint="default" w:ascii="楷体" w:hAnsi="楷体" w:eastAsia="楷体" w:cs="楷体"/>
          <w:b/>
          <w:bCs/>
          <w:color w:val="auto"/>
          <w:kern w:val="2"/>
          <w:sz w:val="28"/>
          <w:szCs w:val="24"/>
          <w:lang w:val="en" w:eastAsia="zh-CN" w:bidi="ar-SA"/>
        </w:rPr>
        <w:t>项目类别填写理论研究类</w:t>
      </w: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" w:eastAsia="zh-CN" w:bidi="ar-SA"/>
        </w:rPr>
        <w:t>、</w:t>
      </w:r>
      <w:r>
        <w:rPr>
          <w:rFonts w:hint="default" w:ascii="楷体" w:hAnsi="楷体" w:eastAsia="楷体" w:cs="楷体"/>
          <w:b/>
          <w:bCs/>
          <w:color w:val="auto"/>
          <w:kern w:val="2"/>
          <w:sz w:val="28"/>
          <w:szCs w:val="24"/>
          <w:lang w:val="en" w:eastAsia="zh-CN" w:bidi="ar-SA"/>
        </w:rPr>
        <w:t>文化艺术类</w:t>
      </w: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" w:eastAsia="zh-CN" w:bidi="ar-SA"/>
        </w:rPr>
        <w:t>或新闻类；学科分类按照项目研究方向，参照《学科分类目录》填写。</w:t>
      </w:r>
    </w:p>
    <w:p w14:paraId="567531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4"/>
          <w:lang w:val="en-US" w:eastAsia="zh-CN" w:bidi="ar-SA"/>
        </w:rPr>
        <w:t xml:space="preserve">    四、</w:t>
      </w:r>
      <w:r>
        <w:rPr>
          <w:rFonts w:hint="default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-US" w:eastAsia="zh-CN" w:bidi="ar-SA"/>
        </w:rPr>
        <w:t>本表由省委宣传部</w:t>
      </w:r>
      <w:r>
        <w:rPr>
          <w:rFonts w:hint="default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" w:eastAsia="zh-CN" w:bidi="ar-SA"/>
        </w:rPr>
        <w:t>、省社</w:t>
      </w:r>
      <w:r>
        <w:rPr>
          <w:rFonts w:hint="eastAsia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" w:eastAsia="zh-CN" w:bidi="ar-SA"/>
        </w:rPr>
        <w:t>科</w:t>
      </w:r>
      <w:r>
        <w:rPr>
          <w:rFonts w:hint="default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" w:eastAsia="zh-CN" w:bidi="ar-SA"/>
        </w:rPr>
        <w:t>联、省文联</w:t>
      </w:r>
      <w:r>
        <w:rPr>
          <w:rFonts w:hint="eastAsia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" w:eastAsia="zh-CN" w:bidi="ar-SA"/>
        </w:rPr>
        <w:t>、省记协相关</w:t>
      </w:r>
      <w:r>
        <w:rPr>
          <w:rFonts w:hint="default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" w:eastAsia="zh-CN" w:bidi="ar-SA"/>
        </w:rPr>
        <w:t>部门</w:t>
      </w:r>
      <w:r>
        <w:rPr>
          <w:rFonts w:hint="default" w:ascii="楷体" w:hAnsi="楷体" w:eastAsia="楷体" w:cs="楷体"/>
          <w:b/>
          <w:bCs/>
          <w:color w:val="auto"/>
          <w:spacing w:val="-11"/>
          <w:kern w:val="2"/>
          <w:sz w:val="28"/>
          <w:szCs w:val="24"/>
          <w:lang w:val="en-US" w:eastAsia="zh-CN" w:bidi="ar-SA"/>
        </w:rPr>
        <w:t>负责保存。</w:t>
      </w:r>
    </w:p>
    <w:p w14:paraId="5D49A972">
      <w:pPr>
        <w:spacing w:before="249" w:beforeLines="80" w:after="249" w:afterLines="80" w:line="560" w:lineRule="exact"/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结项材料规范化要求</w:t>
      </w:r>
    </w:p>
    <w:p w14:paraId="427573EF">
      <w:pPr>
        <w:spacing w:line="560" w:lineRule="exact"/>
        <w:ind w:firstLine="562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方正楷体简体" w:eastAsia="方正楷体简体"/>
          <w:b/>
          <w:bCs/>
          <w:color w:val="auto"/>
          <w:sz w:val="28"/>
          <w:szCs w:val="28"/>
        </w:rPr>
        <w:t>结项材料包括：</w:t>
      </w:r>
    </w:p>
    <w:p w14:paraId="4434C17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1.《江西省宣传思想文化领域高层次人才专题项目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结项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"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以下简称《结项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3D07A219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2.最终成果简介；</w:t>
      </w:r>
    </w:p>
    <w:p w14:paraId="1E7B220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3.研究成果、领导批示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及其他佐证材料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等复印件。</w:t>
      </w:r>
    </w:p>
    <w:p w14:paraId="581835C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以上材料须按顺序集中胶装成册报送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套，已经出版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发表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本。</w:t>
      </w:r>
    </w:p>
    <w:p w14:paraId="3B9FB833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电子稿文件夹以单位加项目负责人姓名命名，包含：《结项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书》、最终成果简介，发送至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立项单位相关管理部门邮箱。立项单位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对结项材料进行审核，验收合格将发给项目负责人《结项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"/>
        </w:rPr>
        <w:t>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书》，并返回一套材料。</w:t>
      </w:r>
    </w:p>
    <w:p w14:paraId="7A030003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所有成果须标注“江西省宣传思想文化领域高层次人才专题项目资助”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6AF7A3A1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674C809">
      <w:pPr>
        <w:spacing w:line="460" w:lineRule="exact"/>
        <w:ind w:firstLine="840" w:firstLineChars="300"/>
        <w:rPr>
          <w:rFonts w:ascii="仿宋" w:hAnsi="仿宋" w:eastAsia="仿宋" w:cs="仿宋"/>
          <w:color w:val="auto"/>
          <w:sz w:val="28"/>
          <w:szCs w:val="28"/>
        </w:rPr>
      </w:pPr>
    </w:p>
    <w:p w14:paraId="52478766">
      <w:pPr>
        <w:spacing w:line="520" w:lineRule="exact"/>
        <w:ind w:firstLine="840" w:firstLineChars="3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CB7A848">
      <w:pPr>
        <w:spacing w:line="520" w:lineRule="exact"/>
        <w:rPr>
          <w:rFonts w:hint="eastAsia" w:ascii="仿宋_GB2312" w:hAnsi="宋体" w:eastAsia="黑体"/>
          <w:color w:val="auto"/>
          <w:sz w:val="32"/>
        </w:rPr>
        <w:sectPr>
          <w:footerReference r:id="rId7" w:type="first"/>
          <w:footerReference r:id="rId6" w:type="default"/>
          <w:pgSz w:w="11907" w:h="16840"/>
          <w:pgMar w:top="1474" w:right="1134" w:bottom="1474" w:left="1418" w:header="851" w:footer="1191" w:gutter="397"/>
          <w:paperSrc w:first="4" w:other="4"/>
          <w:pgNumType w:fmt="decimal"/>
          <w:cols w:space="720" w:num="1"/>
          <w:titlePg/>
          <w:docGrid w:type="lines" w:linePitch="312" w:charSpace="0"/>
        </w:sectPr>
      </w:pPr>
    </w:p>
    <w:p w14:paraId="4F32111B">
      <w:pPr>
        <w:spacing w:line="520" w:lineRule="exact"/>
        <w:rPr>
          <w:rFonts w:hint="eastAsia" w:ascii="黑体" w:hAnsi="宋体" w:eastAsia="黑体"/>
          <w:color w:val="auto"/>
          <w:sz w:val="32"/>
        </w:rPr>
      </w:pPr>
      <w:r>
        <w:rPr>
          <w:rFonts w:hint="eastAsia" w:ascii="仿宋_GB2312" w:hAnsi="宋体" w:eastAsia="黑体"/>
          <w:color w:val="auto"/>
          <w:sz w:val="32"/>
        </w:rPr>
        <w:t>一、</w:t>
      </w:r>
      <w:r>
        <w:rPr>
          <w:rFonts w:hint="eastAsia" w:ascii="黑体" w:hAnsi="宋体" w:eastAsia="黑体"/>
          <w:color w:val="auto"/>
          <w:sz w:val="32"/>
        </w:rPr>
        <w:t>数据表</w:t>
      </w:r>
    </w:p>
    <w:tbl>
      <w:tblPr>
        <w:tblStyle w:val="6"/>
        <w:tblW w:w="97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52"/>
        <w:gridCol w:w="489"/>
        <w:gridCol w:w="1449"/>
        <w:gridCol w:w="160"/>
        <w:gridCol w:w="719"/>
        <w:gridCol w:w="616"/>
        <w:gridCol w:w="103"/>
        <w:gridCol w:w="562"/>
        <w:gridCol w:w="340"/>
        <w:gridCol w:w="576"/>
        <w:gridCol w:w="457"/>
        <w:gridCol w:w="871"/>
        <w:gridCol w:w="96"/>
        <w:gridCol w:w="1446"/>
      </w:tblGrid>
      <w:tr w14:paraId="6362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4C651E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w w:val="90"/>
                <w:sz w:val="24"/>
              </w:rPr>
              <w:t>项目名称</w:t>
            </w:r>
          </w:p>
        </w:tc>
        <w:tc>
          <w:tcPr>
            <w:tcW w:w="7884" w:type="dxa"/>
            <w:gridSpan w:val="13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2FCBCE79">
            <w:pPr>
              <w:spacing w:line="360" w:lineRule="exact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 w14:paraId="7FD3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77680EA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w w:val="90"/>
                <w:sz w:val="24"/>
              </w:rPr>
              <w:t>原计划成果形式</w:t>
            </w:r>
          </w:p>
        </w:tc>
        <w:tc>
          <w:tcPr>
            <w:tcW w:w="7884" w:type="dxa"/>
            <w:gridSpan w:val="13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708EABFE">
            <w:pPr>
              <w:spacing w:line="360" w:lineRule="exact"/>
              <w:rPr>
                <w:rFonts w:hint="default" w:ascii="宋体" w:hAnsi="宋体" w:eastAsia="宋体"/>
                <w:color w:val="auto"/>
                <w:w w:val="90"/>
                <w:sz w:val="24"/>
                <w:lang w:val="en-US" w:eastAsia="zh-CN"/>
              </w:rPr>
            </w:pPr>
          </w:p>
        </w:tc>
      </w:tr>
      <w:tr w14:paraId="0FE7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2C256E7E"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pacing w:val="-10"/>
                <w:w w:val="90"/>
                <w:sz w:val="24"/>
                <w:lang w:val="en" w:eastAsia="zh-CN"/>
              </w:rPr>
            </w:pPr>
            <w:r>
              <w:rPr>
                <w:rFonts w:hint="eastAsia" w:ascii="宋体" w:hAnsi="宋体"/>
                <w:color w:val="auto"/>
                <w:spacing w:val="-10"/>
                <w:w w:val="90"/>
                <w:sz w:val="24"/>
              </w:rPr>
              <w:t>现成果形式</w:t>
            </w:r>
            <w:r>
              <w:rPr>
                <w:rFonts w:hint="eastAsia" w:ascii="宋体" w:hAnsi="宋体"/>
                <w:color w:val="auto"/>
                <w:spacing w:val="-10"/>
                <w:w w:val="90"/>
                <w:sz w:val="24"/>
                <w:lang w:eastAsia="zh-CN"/>
              </w:rPr>
              <w:t>（详细）</w:t>
            </w:r>
          </w:p>
        </w:tc>
        <w:tc>
          <w:tcPr>
            <w:tcW w:w="7884" w:type="dxa"/>
            <w:gridSpan w:val="13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3EBCDD51">
            <w:pPr>
              <w:spacing w:line="360" w:lineRule="exact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 w14:paraId="5A49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3DBD71D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18"/>
                <w:w w:val="90"/>
              </w:rPr>
            </w:pPr>
            <w:r>
              <w:rPr>
                <w:rFonts w:hint="eastAsia" w:ascii="宋体" w:hAnsi="宋体"/>
                <w:color w:val="auto"/>
                <w:spacing w:val="18"/>
                <w:w w:val="90"/>
              </w:rPr>
              <w:t>原计划完成时间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 w14:paraId="310DECB8">
            <w:pPr>
              <w:spacing w:line="360" w:lineRule="exact"/>
              <w:ind w:firstLine="432" w:firstLineChars="200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年  月  日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 w14:paraId="479BA411">
            <w:pPr>
              <w:spacing w:line="360" w:lineRule="exact"/>
              <w:rPr>
                <w:rFonts w:hint="eastAsia"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实际完成时间</w:t>
            </w:r>
          </w:p>
        </w:tc>
        <w:tc>
          <w:tcPr>
            <w:tcW w:w="1581" w:type="dxa"/>
            <w:gridSpan w:val="4"/>
            <w:noWrap w:val="0"/>
            <w:vAlign w:val="center"/>
          </w:tcPr>
          <w:p w14:paraId="07FD85FC">
            <w:pPr>
              <w:spacing w:line="360" w:lineRule="exact"/>
              <w:ind w:firstLine="216" w:firstLineChars="100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年  月  日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 w14:paraId="59B94326">
            <w:pPr>
              <w:spacing w:line="360" w:lineRule="exact"/>
              <w:rPr>
                <w:rFonts w:hint="eastAsia" w:ascii="宋体" w:hAnsi="宋体"/>
                <w:color w:val="auto"/>
                <w:w w:val="90"/>
              </w:rPr>
            </w:pPr>
            <w:r>
              <w:rPr>
                <w:rFonts w:hint="eastAsia" w:ascii="宋体" w:hAnsi="宋体"/>
                <w:color w:val="auto"/>
                <w:w w:val="90"/>
              </w:rPr>
              <w:t>申请</w:t>
            </w:r>
            <w:r>
              <w:rPr>
                <w:rFonts w:hint="eastAsia" w:ascii="宋体" w:hAnsi="宋体"/>
                <w:color w:val="auto"/>
                <w:w w:val="90"/>
                <w:lang w:eastAsia="zh-CN"/>
              </w:rPr>
              <w:t>结项</w:t>
            </w:r>
            <w:r>
              <w:rPr>
                <w:rFonts w:hint="eastAsia" w:ascii="宋体" w:hAnsi="宋体"/>
                <w:color w:val="auto"/>
                <w:w w:val="90"/>
              </w:rPr>
              <w:t>时间</w:t>
            </w:r>
          </w:p>
        </w:tc>
        <w:tc>
          <w:tcPr>
            <w:tcW w:w="1446" w:type="dxa"/>
            <w:tcBorders>
              <w:right w:val="single" w:color="auto" w:sz="8" w:space="0"/>
            </w:tcBorders>
            <w:noWrap w:val="0"/>
            <w:vAlign w:val="center"/>
          </w:tcPr>
          <w:p w14:paraId="45CBF008">
            <w:pPr>
              <w:spacing w:line="360" w:lineRule="exact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年  月 日</w:t>
            </w:r>
          </w:p>
        </w:tc>
      </w:tr>
      <w:tr w14:paraId="7CD9B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AD380E6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结  项  种  类</w:t>
            </w:r>
          </w:p>
        </w:tc>
        <w:tc>
          <w:tcPr>
            <w:tcW w:w="788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38A0D28E">
            <w:pPr>
              <w:spacing w:line="360" w:lineRule="exact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A．正常  </w:t>
            </w:r>
            <w:r>
              <w:rPr>
                <w:rFonts w:hint="eastAsia" w:ascii="宋体" w:hAnsi="宋体"/>
                <w:color w:val="auto"/>
                <w:w w:val="9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B．提前  </w:t>
            </w:r>
            <w:r>
              <w:rPr>
                <w:rFonts w:hint="eastAsia" w:ascii="宋体" w:hAnsi="宋体"/>
                <w:color w:val="auto"/>
                <w:w w:val="9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C．申请撤销或中止</w:t>
            </w:r>
          </w:p>
        </w:tc>
      </w:tr>
      <w:tr w14:paraId="507F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7" w:hRule="exact"/>
        </w:trPr>
        <w:tc>
          <w:tcPr>
            <w:tcW w:w="18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C4CACB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  <w:lang w:eastAsia="zh-CN"/>
              </w:rPr>
              <w:t>项目主要成果</w:t>
            </w:r>
          </w:p>
          <w:p w14:paraId="6BB04FE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66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  <w:lang w:eastAsia="zh-CN"/>
              </w:rPr>
              <w:t>（成果获奖、社会影响等）</w:t>
            </w:r>
          </w:p>
        </w:tc>
        <w:tc>
          <w:tcPr>
            <w:tcW w:w="7884" w:type="dxa"/>
            <w:gridSpan w:val="13"/>
            <w:tcBorders>
              <w:right w:val="single" w:color="auto" w:sz="8" w:space="0"/>
            </w:tcBorders>
            <w:noWrap w:val="0"/>
            <w:vAlign w:val="center"/>
          </w:tcPr>
          <w:p w14:paraId="5600BADF">
            <w:pPr>
              <w:spacing w:line="360" w:lineRule="exact"/>
              <w:jc w:val="center"/>
              <w:rPr>
                <w:rFonts w:hint="eastAsia"/>
                <w:color w:val="auto"/>
              </w:rPr>
            </w:pPr>
          </w:p>
          <w:p w14:paraId="3BA4683C">
            <w:pPr>
              <w:pStyle w:val="2"/>
              <w:rPr>
                <w:rFonts w:hint="eastAsia"/>
                <w:color w:val="auto"/>
              </w:rPr>
            </w:pPr>
          </w:p>
          <w:p w14:paraId="762764C8">
            <w:pPr>
              <w:rPr>
                <w:rFonts w:hint="eastAsia"/>
                <w:color w:val="auto"/>
              </w:rPr>
            </w:pPr>
          </w:p>
          <w:p w14:paraId="4278C8FC">
            <w:pPr>
              <w:pStyle w:val="2"/>
              <w:rPr>
                <w:rFonts w:hint="eastAsia"/>
                <w:color w:val="auto"/>
              </w:rPr>
            </w:pPr>
          </w:p>
          <w:p w14:paraId="3639D745">
            <w:pPr>
              <w:rPr>
                <w:rFonts w:hint="eastAsia"/>
                <w:color w:val="auto"/>
              </w:rPr>
            </w:pPr>
          </w:p>
          <w:p w14:paraId="454E88D2">
            <w:pPr>
              <w:rPr>
                <w:rFonts w:hint="eastAsia"/>
                <w:color w:val="auto"/>
              </w:rPr>
            </w:pPr>
          </w:p>
          <w:p w14:paraId="596F35EF">
            <w:pPr>
              <w:pStyle w:val="2"/>
              <w:rPr>
                <w:rFonts w:hint="eastAsia"/>
                <w:color w:val="auto"/>
              </w:rPr>
            </w:pPr>
          </w:p>
          <w:p w14:paraId="50DE5329">
            <w:pPr>
              <w:rPr>
                <w:rFonts w:hint="eastAsia"/>
                <w:color w:val="auto"/>
              </w:rPr>
            </w:pPr>
          </w:p>
          <w:p w14:paraId="4EBBD0AC">
            <w:pPr>
              <w:pStyle w:val="2"/>
              <w:rPr>
                <w:rFonts w:hint="eastAsia"/>
                <w:color w:val="auto"/>
              </w:rPr>
            </w:pPr>
          </w:p>
          <w:p w14:paraId="0FD8632F">
            <w:pPr>
              <w:rPr>
                <w:rFonts w:hint="eastAsia"/>
                <w:color w:val="auto"/>
              </w:rPr>
            </w:pPr>
          </w:p>
          <w:p w14:paraId="5B17A3C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  <w:lang w:eastAsia="zh-CN"/>
              </w:rPr>
              <w:t>社会影响情况</w:t>
            </w:r>
          </w:p>
        </w:tc>
      </w:tr>
      <w:tr w14:paraId="7EAE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720" w:type="dxa"/>
            <w:gridSpan w:val="1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714DCE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2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14:paraId="0322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 w14:paraId="06D42200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F6C46B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姓    名</w:t>
            </w:r>
          </w:p>
        </w:tc>
        <w:tc>
          <w:tcPr>
            <w:tcW w:w="160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B97939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tcBorders>
              <w:top w:val="single" w:color="auto" w:sz="6" w:space="0"/>
            </w:tcBorders>
            <w:noWrap w:val="0"/>
            <w:vAlign w:val="center"/>
          </w:tcPr>
          <w:p w14:paraId="1077400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30A086E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C544C91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63DD89F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color="auto" w:sz="6" w:space="0"/>
            </w:tcBorders>
            <w:noWrap w:val="0"/>
            <w:vAlign w:val="center"/>
          </w:tcPr>
          <w:p w14:paraId="5C5DAF8B">
            <w:pPr>
              <w:spacing w:line="360" w:lineRule="exact"/>
              <w:rPr>
                <w:rFonts w:hint="eastAsia" w:ascii="宋体" w:hAnsi="宋体"/>
                <w:color w:val="auto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542" w:type="dxa"/>
            <w:gridSpan w:val="2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 w14:paraId="57EE665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年 月 日</w:t>
            </w:r>
          </w:p>
        </w:tc>
      </w:tr>
      <w:tr w14:paraId="06E0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409D8E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DC51B3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75D3CCC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 w14:paraId="42A68948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1B9D2DC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278FB3F4">
            <w:pPr>
              <w:spacing w:line="360" w:lineRule="exact"/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54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0B4039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 w14:paraId="79F7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08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73DDEF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 w14:paraId="409B5E6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 w14:paraId="0D64DA74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 w14:paraId="066708AA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6899AA3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 w14:paraId="31579432">
            <w:pPr>
              <w:spacing w:line="360" w:lineRule="exact"/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542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D9472B0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 xml:space="preserve">      </w:t>
            </w:r>
          </w:p>
        </w:tc>
      </w:tr>
      <w:tr w14:paraId="0A5A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84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4260D95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2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30AE753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131F462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color="auto" w:sz="4" w:space="0"/>
            </w:tcBorders>
            <w:noWrap w:val="0"/>
            <w:vAlign w:val="center"/>
          </w:tcPr>
          <w:p w14:paraId="379826CA">
            <w:pPr>
              <w:spacing w:line="360" w:lineRule="exact"/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542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CEAA5E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  <w:tr w14:paraId="4C7C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084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 w14:paraId="6269AD68"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 w14:paraId="3C7A8BCB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3F8AB1">
            <w:pPr>
              <w:spacing w:line="360" w:lineRule="exact"/>
              <w:rPr>
                <w:rFonts w:hint="eastAsia" w:ascii="宋体" w:hAnsi="宋体"/>
                <w:color w:val="auto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2"/>
                <w:w w:val="90"/>
                <w:sz w:val="24"/>
              </w:rPr>
              <w:t xml:space="preserve">                                     （宅）</w:t>
            </w:r>
          </w:p>
          <w:p w14:paraId="4C24B2DD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2"/>
                <w:w w:val="90"/>
                <w:sz w:val="24"/>
              </w:rPr>
              <w:t xml:space="preserve">                                     （办）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5E9641">
            <w:pPr>
              <w:spacing w:line="360" w:lineRule="exact"/>
              <w:rPr>
                <w:rFonts w:hint="eastAsia" w:ascii="宋体" w:hAnsi="宋体"/>
                <w:color w:val="auto"/>
                <w:w w:val="90"/>
                <w:sz w:val="24"/>
              </w:rPr>
            </w:pPr>
            <w:r>
              <w:rPr>
                <w:rFonts w:hint="eastAsia" w:ascii="宋体" w:hAnsi="宋体"/>
                <w:color w:val="auto"/>
                <w:w w:val="90"/>
                <w:sz w:val="24"/>
              </w:rPr>
              <w:t>手机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42B72FC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w w:val="90"/>
                <w:sz w:val="24"/>
              </w:rPr>
            </w:pPr>
          </w:p>
        </w:tc>
      </w:tr>
    </w:tbl>
    <w:p w14:paraId="00E42AB1">
      <w:pPr>
        <w:rPr>
          <w:rFonts w:hint="eastAsia" w:eastAsia="黑体"/>
          <w:color w:val="auto"/>
          <w:sz w:val="32"/>
        </w:rPr>
      </w:pPr>
    </w:p>
    <w:p w14:paraId="46759C1A">
      <w:pPr>
        <w:rPr>
          <w:rFonts w:hint="eastAsia" w:eastAsia="黑体"/>
          <w:color w:val="auto"/>
          <w:sz w:val="32"/>
        </w:rPr>
      </w:pPr>
    </w:p>
    <w:p w14:paraId="09CE1F97"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二、总结报告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29E4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1" w:hRule="atLeast"/>
        </w:trPr>
        <w:tc>
          <w:tcPr>
            <w:tcW w:w="9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D21643">
            <w:pPr>
              <w:spacing w:line="360" w:lineRule="exact"/>
              <w:rPr>
                <w:rFonts w:hint="eastAsia" w:ascii="宋体" w:hAnsi="宋体" w:eastAsia="方正仿宋简体"/>
                <w:b/>
                <w:bCs/>
                <w:color w:val="auto"/>
                <w:sz w:val="28"/>
              </w:rPr>
            </w:pPr>
            <w:r>
              <w:rPr>
                <w:rFonts w:hint="eastAsia" w:eastAsia="黑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主要内容提示：</w:t>
            </w:r>
            <w:r>
              <w:rPr>
                <w:rFonts w:hint="eastAsia" w:ascii="宋体" w:hAnsi="宋体"/>
                <w:color w:val="auto"/>
                <w:sz w:val="24"/>
              </w:rPr>
              <w:t>1、预期研究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创作</w:t>
            </w:r>
            <w:r>
              <w:rPr>
                <w:rFonts w:hint="eastAsia" w:ascii="宋体" w:hAnsi="宋体"/>
                <w:color w:val="auto"/>
                <w:sz w:val="24"/>
              </w:rPr>
              <w:t>计划的执行情况；2、成果内容及研究方法的突出特色、主要建树及创新；3、成果的学术价值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应用价值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和社会效益</w:t>
            </w:r>
            <w:r>
              <w:rPr>
                <w:rFonts w:hint="eastAsia" w:ascii="宋体" w:hAnsi="宋体"/>
                <w:color w:val="auto"/>
                <w:sz w:val="24"/>
              </w:rPr>
              <w:t>，获奖及转载、引用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、推广等</w:t>
            </w:r>
            <w:r>
              <w:rPr>
                <w:rFonts w:hint="eastAsia" w:ascii="宋体" w:hAnsi="宋体"/>
                <w:color w:val="auto"/>
                <w:sz w:val="24"/>
              </w:rPr>
              <w:t>情况；4、不足和尚需深入研究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创作</w:t>
            </w:r>
            <w:r>
              <w:rPr>
                <w:rFonts w:hint="eastAsia" w:ascii="宋体" w:hAnsi="宋体"/>
                <w:color w:val="auto"/>
                <w:sz w:val="24"/>
              </w:rPr>
              <w:t>的问题。</w:t>
            </w:r>
          </w:p>
          <w:p w14:paraId="4379780E">
            <w:pPr>
              <w:rPr>
                <w:rFonts w:eastAsia="楷体_GB2312"/>
                <w:color w:val="auto"/>
                <w:sz w:val="24"/>
              </w:rPr>
            </w:pPr>
          </w:p>
          <w:p w14:paraId="69A8B10B">
            <w:pPr>
              <w:rPr>
                <w:rFonts w:eastAsia="楷体_GB2312"/>
                <w:color w:val="auto"/>
                <w:sz w:val="24"/>
              </w:rPr>
            </w:pPr>
          </w:p>
          <w:p w14:paraId="471D8356">
            <w:pPr>
              <w:rPr>
                <w:rFonts w:eastAsia="楷体_GB2312"/>
                <w:color w:val="auto"/>
                <w:sz w:val="24"/>
              </w:rPr>
            </w:pPr>
          </w:p>
          <w:p w14:paraId="1ED518CF">
            <w:pPr>
              <w:rPr>
                <w:rFonts w:eastAsia="楷体_GB2312"/>
                <w:color w:val="auto"/>
                <w:sz w:val="24"/>
              </w:rPr>
            </w:pPr>
          </w:p>
          <w:p w14:paraId="3EC214F9">
            <w:pPr>
              <w:rPr>
                <w:rFonts w:eastAsia="楷体_GB2312"/>
                <w:color w:val="auto"/>
                <w:sz w:val="24"/>
              </w:rPr>
            </w:pPr>
          </w:p>
          <w:p w14:paraId="7B8337D9">
            <w:pPr>
              <w:rPr>
                <w:rFonts w:eastAsia="楷体_GB2312"/>
                <w:color w:val="auto"/>
                <w:sz w:val="24"/>
              </w:rPr>
            </w:pPr>
          </w:p>
          <w:p w14:paraId="6D2D6036">
            <w:pPr>
              <w:rPr>
                <w:rFonts w:eastAsia="楷体_GB2312"/>
                <w:color w:val="auto"/>
                <w:sz w:val="24"/>
              </w:rPr>
            </w:pPr>
          </w:p>
          <w:p w14:paraId="2AF4A855">
            <w:pPr>
              <w:rPr>
                <w:rFonts w:eastAsia="楷体_GB2312"/>
                <w:color w:val="auto"/>
                <w:sz w:val="24"/>
              </w:rPr>
            </w:pPr>
          </w:p>
          <w:p w14:paraId="02140CB6">
            <w:pPr>
              <w:rPr>
                <w:rFonts w:eastAsia="楷体_GB2312"/>
                <w:color w:val="auto"/>
                <w:sz w:val="24"/>
              </w:rPr>
            </w:pPr>
          </w:p>
          <w:p w14:paraId="6427D5B1">
            <w:pPr>
              <w:rPr>
                <w:rFonts w:eastAsia="楷体_GB2312"/>
                <w:color w:val="auto"/>
                <w:sz w:val="24"/>
              </w:rPr>
            </w:pPr>
          </w:p>
          <w:p w14:paraId="20B413B0">
            <w:pPr>
              <w:rPr>
                <w:rFonts w:eastAsia="楷体_GB2312"/>
                <w:color w:val="auto"/>
                <w:sz w:val="24"/>
              </w:rPr>
            </w:pPr>
          </w:p>
          <w:p w14:paraId="2D14CB2C">
            <w:pPr>
              <w:rPr>
                <w:rFonts w:eastAsia="楷体_GB2312"/>
                <w:color w:val="auto"/>
                <w:sz w:val="24"/>
              </w:rPr>
            </w:pPr>
          </w:p>
          <w:p w14:paraId="19113776">
            <w:pPr>
              <w:rPr>
                <w:rFonts w:eastAsia="楷体_GB2312"/>
                <w:color w:val="auto"/>
                <w:sz w:val="24"/>
              </w:rPr>
            </w:pPr>
          </w:p>
          <w:p w14:paraId="2582FE77">
            <w:pPr>
              <w:rPr>
                <w:rFonts w:eastAsia="楷体_GB2312"/>
                <w:color w:val="auto"/>
                <w:sz w:val="24"/>
              </w:rPr>
            </w:pPr>
          </w:p>
          <w:p w14:paraId="6CB122EC">
            <w:pPr>
              <w:rPr>
                <w:rFonts w:eastAsia="楷体_GB2312"/>
                <w:color w:val="auto"/>
                <w:sz w:val="24"/>
              </w:rPr>
            </w:pPr>
          </w:p>
          <w:p w14:paraId="09C37396">
            <w:pPr>
              <w:rPr>
                <w:rFonts w:eastAsia="楷体_GB2312"/>
                <w:color w:val="auto"/>
                <w:sz w:val="24"/>
              </w:rPr>
            </w:pPr>
          </w:p>
          <w:p w14:paraId="590AFC5D">
            <w:pPr>
              <w:rPr>
                <w:rFonts w:eastAsia="楷体_GB2312"/>
                <w:color w:val="auto"/>
                <w:sz w:val="24"/>
              </w:rPr>
            </w:pPr>
          </w:p>
          <w:p w14:paraId="55FB9C46">
            <w:pPr>
              <w:rPr>
                <w:rFonts w:eastAsia="楷体_GB2312"/>
                <w:color w:val="auto"/>
                <w:sz w:val="24"/>
              </w:rPr>
            </w:pPr>
          </w:p>
          <w:p w14:paraId="6E86C6C5">
            <w:pPr>
              <w:rPr>
                <w:rFonts w:eastAsia="楷体_GB2312"/>
                <w:color w:val="auto"/>
                <w:sz w:val="24"/>
              </w:rPr>
            </w:pPr>
          </w:p>
          <w:p w14:paraId="03CC1922">
            <w:pPr>
              <w:rPr>
                <w:rFonts w:eastAsia="楷体_GB2312"/>
                <w:color w:val="auto"/>
                <w:sz w:val="24"/>
              </w:rPr>
            </w:pPr>
          </w:p>
          <w:p w14:paraId="64AD92BF">
            <w:pPr>
              <w:rPr>
                <w:rFonts w:eastAsia="楷体_GB2312"/>
                <w:color w:val="auto"/>
                <w:sz w:val="24"/>
              </w:rPr>
            </w:pPr>
          </w:p>
          <w:p w14:paraId="5264244B">
            <w:pPr>
              <w:rPr>
                <w:rFonts w:eastAsia="楷体_GB2312"/>
                <w:color w:val="auto"/>
                <w:sz w:val="24"/>
              </w:rPr>
            </w:pPr>
          </w:p>
          <w:p w14:paraId="5329D3B0">
            <w:pPr>
              <w:rPr>
                <w:rFonts w:eastAsia="楷体_GB2312"/>
                <w:color w:val="auto"/>
                <w:sz w:val="24"/>
              </w:rPr>
            </w:pPr>
          </w:p>
          <w:p w14:paraId="258A3754">
            <w:pPr>
              <w:rPr>
                <w:rFonts w:eastAsia="楷体_GB2312"/>
                <w:color w:val="auto"/>
                <w:sz w:val="24"/>
              </w:rPr>
            </w:pPr>
          </w:p>
          <w:p w14:paraId="3F4BC096">
            <w:pPr>
              <w:rPr>
                <w:rFonts w:eastAsia="楷体_GB2312"/>
                <w:color w:val="auto"/>
                <w:sz w:val="24"/>
              </w:rPr>
            </w:pPr>
          </w:p>
          <w:p w14:paraId="2523B341">
            <w:pPr>
              <w:rPr>
                <w:rFonts w:eastAsia="楷体_GB2312"/>
                <w:color w:val="auto"/>
                <w:sz w:val="24"/>
              </w:rPr>
            </w:pPr>
          </w:p>
          <w:p w14:paraId="29E72BCC">
            <w:pPr>
              <w:rPr>
                <w:rFonts w:eastAsia="楷体_GB2312"/>
                <w:color w:val="auto"/>
                <w:sz w:val="24"/>
              </w:rPr>
            </w:pPr>
          </w:p>
          <w:p w14:paraId="11986616">
            <w:pPr>
              <w:rPr>
                <w:rFonts w:eastAsia="楷体_GB2312"/>
                <w:color w:val="auto"/>
                <w:sz w:val="24"/>
              </w:rPr>
            </w:pPr>
          </w:p>
          <w:p w14:paraId="703CFB3B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C78A70C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D04FC07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CD9372E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88752EF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70E2FE6F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3E521275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7680E05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D0744B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518B6C6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D80BAEB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D535E3E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1F2978A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6204612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D597B8D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57FC9A94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2747EC8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42BEBAC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4F2DBEC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B6346D9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F4B65B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CCABAAD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BEE26E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A4A8029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528917A7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E7B6EE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A207AE1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BDDF2B4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D3665FF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58FCC19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780F688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F6CCED2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59099567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5AF75ED9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787EED5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76DE306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1AA2795B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0F79DD37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562095A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2582A46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643E9DE0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1E5C0AE">
            <w:pPr>
              <w:rPr>
                <w:rFonts w:hint="eastAsia" w:eastAsia="楷体_GB2312"/>
                <w:color w:val="auto"/>
                <w:sz w:val="24"/>
              </w:rPr>
            </w:pPr>
          </w:p>
          <w:p w14:paraId="47F329A1">
            <w:pPr>
              <w:rPr>
                <w:rFonts w:hint="eastAsia"/>
                <w:color w:val="auto"/>
                <w:sz w:val="24"/>
              </w:rPr>
            </w:pPr>
          </w:p>
          <w:p w14:paraId="300F221F"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</w:t>
            </w:r>
          </w:p>
          <w:p w14:paraId="59BF6870">
            <w:pPr>
              <w:ind w:firstLine="616" w:firstLineChars="257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</w:t>
            </w:r>
            <w:r>
              <w:rPr>
                <w:rFonts w:hint="eastAsia"/>
                <w:color w:val="auto"/>
                <w:sz w:val="24"/>
              </w:rPr>
              <w:t>项目负责人（签章）：</w:t>
            </w:r>
          </w:p>
          <w:p w14:paraId="6123BE7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</w:t>
            </w:r>
          </w:p>
          <w:p w14:paraId="6134614D">
            <w:pPr>
              <w:jc w:val="center"/>
              <w:rPr>
                <w:rFonts w:eastAsia="楷体_GB2312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color w:val="auto"/>
                <w:sz w:val="24"/>
              </w:rPr>
              <w:t>年   月   日</w:t>
            </w:r>
          </w:p>
        </w:tc>
      </w:tr>
    </w:tbl>
    <w:p w14:paraId="635AAFAA">
      <w:pPr>
        <w:rPr>
          <w:rFonts w:hint="eastAsia" w:eastAsia="黑体"/>
          <w:color w:val="auto"/>
          <w:sz w:val="32"/>
        </w:rPr>
      </w:pPr>
    </w:p>
    <w:p w14:paraId="60F9EA97"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三、成果一览表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40"/>
        <w:gridCol w:w="3015"/>
        <w:gridCol w:w="2085"/>
        <w:gridCol w:w="1485"/>
      </w:tblGrid>
      <w:tr w14:paraId="3C94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67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51E180E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6" w:space="0"/>
            </w:tcBorders>
            <w:noWrap w:val="0"/>
            <w:vAlign w:val="center"/>
          </w:tcPr>
          <w:p w14:paraId="7581CCDA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负责人</w:t>
            </w:r>
          </w:p>
        </w:tc>
        <w:tc>
          <w:tcPr>
            <w:tcW w:w="3015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32F51"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研究题目、奖项、活动名称等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4A74A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发表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刊物、获奖、活动等情况</w:t>
            </w:r>
            <w:r>
              <w:rPr>
                <w:rFonts w:hint="eastAsia" w:ascii="宋体" w:hAnsi="宋体"/>
                <w:color w:val="auto"/>
                <w:sz w:val="24"/>
              </w:rPr>
              <w:t>及时间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C3BF62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刊物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、获奖等</w:t>
            </w:r>
            <w:r>
              <w:rPr>
                <w:rFonts w:hint="eastAsia" w:ascii="宋体" w:hAnsi="宋体"/>
                <w:color w:val="auto"/>
                <w:sz w:val="24"/>
              </w:rPr>
              <w:t>级别</w:t>
            </w:r>
          </w:p>
        </w:tc>
      </w:tr>
      <w:tr w14:paraId="4F128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724A6AA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676B222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71CF463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0391D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AC0DB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A4A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0E0B8C4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4291167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42DFC86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51F6D5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BE412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20CD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3917D43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7C19CF9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5D46088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273A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D8D3C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1C3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00D3FCD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EC1162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5180B732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16DD1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93AF4A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047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3AD1F3B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5E5A9FE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11728C7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C0F4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9644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65C1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7" w:type="dxa"/>
            <w:tcBorders>
              <w:left w:val="single" w:color="auto" w:sz="6" w:space="0"/>
            </w:tcBorders>
            <w:noWrap w:val="0"/>
            <w:vAlign w:val="center"/>
          </w:tcPr>
          <w:p w14:paraId="5FF89A7E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5A7BA65A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015" w:type="dxa"/>
            <w:tcBorders>
              <w:right w:val="single" w:color="auto" w:sz="6" w:space="0"/>
            </w:tcBorders>
            <w:noWrap w:val="0"/>
            <w:vAlign w:val="center"/>
          </w:tcPr>
          <w:p w14:paraId="7A43AFF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87C13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DD91F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 w14:paraId="4EA47D1F">
      <w:pPr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四、项目最终成果简介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 w14:paraId="4F1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9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318708">
            <w:pPr>
              <w:spacing w:line="440" w:lineRule="exact"/>
              <w:ind w:firstLine="361" w:firstLineChars="150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主要内容与要求提示：</w:t>
            </w:r>
          </w:p>
          <w:p w14:paraId="748D881B">
            <w:pPr>
              <w:spacing w:line="440" w:lineRule="exact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1．“最终成果简介”是结项的必需材料，供介绍、宣传、推广、转化使用。</w:t>
            </w:r>
          </w:p>
          <w:p w14:paraId="411CB5A0">
            <w:pPr>
              <w:spacing w:line="440" w:lineRule="exact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2．主要内容应包括：该项目研究的目的和意义；研究成果的重要观点或对策建议（详写）；研究方法，学术创新；成果的学术价值、实践意义和社会影响。</w:t>
            </w:r>
          </w:p>
          <w:p w14:paraId="6B707688">
            <w:pPr>
              <w:spacing w:line="440" w:lineRule="exact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3．“最终成果简介”内容应由申请人撰写；要求内容层次清楚、观点鲜明、条理清晰、语言精炼。</w:t>
            </w:r>
          </w:p>
          <w:p w14:paraId="0C783E9B">
            <w:pPr>
              <w:spacing w:line="440" w:lineRule="exact"/>
              <w:ind w:firstLine="360" w:firstLineChars="1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4.最终成果简介不是总结报告的翻版，不得照抄总结报告。</w:t>
            </w:r>
          </w:p>
        </w:tc>
      </w:tr>
    </w:tbl>
    <w:p w14:paraId="69F1AB01">
      <w:pPr>
        <w:rPr>
          <w:rFonts w:hint="eastAsia"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五、结项要求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34E4A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9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F4EBEB0">
            <w:pPr>
              <w:spacing w:line="380" w:lineRule="exact"/>
              <w:ind w:firstLine="560" w:firstLineChars="200"/>
              <w:rPr>
                <w:rFonts w:hint="eastAsia" w:ascii="华文新魏" w:eastAsia="华文新魏"/>
                <w:color w:val="auto"/>
                <w:sz w:val="28"/>
                <w:szCs w:val="28"/>
              </w:rPr>
            </w:pPr>
            <w:r>
              <w:rPr>
                <w:rFonts w:hint="eastAsia" w:ascii="华文新魏" w:eastAsia="华文新魏"/>
                <w:color w:val="auto"/>
                <w:sz w:val="28"/>
                <w:szCs w:val="28"/>
              </w:rPr>
              <w:t>主要内容与要求提示：</w:t>
            </w:r>
          </w:p>
          <w:p w14:paraId="32D87BA2">
            <w:pPr>
              <w:spacing w:line="400" w:lineRule="exact"/>
              <w:ind w:firstLine="480" w:firstLineChars="200"/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1.理论研究类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以论文形式结项的，须在省级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以上公开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理论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刊物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发表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，并且文章必须与研究主题直接相关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,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" w:eastAsia="zh-CN"/>
              </w:rPr>
              <w:t>录用通知不得作为结项条件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以研究报告形式结项的，须获得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省部级及以上级别领导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的肯定性批示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，或被市厅级及以上相关单位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采纳、转化为决策成果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附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采纳说明，加盖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公章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；以专著形式结项的，需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提供正式出版的专著原件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</w:p>
          <w:p w14:paraId="49F79656">
            <w:pPr>
              <w:spacing w:line="400" w:lineRule="exact"/>
              <w:ind w:firstLine="480" w:firstLineChars="200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2.文学艺术类以论文形式结项的，须在省级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以上公开刊物发表，并且文章必须与研究主题直接相关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,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" w:eastAsia="zh-CN"/>
              </w:rPr>
              <w:t>录用通知不得作为结项条件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以研究报告形式结项的，须获得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省部级及以上级别领导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的肯定性批示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，或被市厅级及以上相关单位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采纳、转化为决策成果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附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采纳说明，加盖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公章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表演类的必须完成5次及以上演出〔纳入江西省志愿服务点单系统或新时代文明实践中心（所、站）等〕，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或累计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观众不少于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1000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人次，鼓励将表演技艺传授给基层文化工作者；视频类的须在各类网络平台等媒体上宣传推广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，同时点击量或浏览量10万以上，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结项时须提供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点击或浏览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量等社会反响情况；视觉类的须完成首次展览，且参观人数不少于200人次；工艺美术作品创作，作品须积极申请公立纪念馆、美术馆收藏，或捐助基层文化站等公共场所，结项时须提供实施该项目的实践证明，并附社会反响情况。</w:t>
            </w:r>
          </w:p>
          <w:p w14:paraId="27EE53B6">
            <w:pPr>
              <w:spacing w:line="400" w:lineRule="exact"/>
              <w:ind w:firstLine="480" w:firstLineChars="200"/>
              <w:rPr>
                <w:rFonts w:hint="default" w:ascii="宋体" w:hAnsi="宋体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3.新闻类以新闻业务研究形式结项的，须在省级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以上公开刊物发表论文，并且文章必须与研究主题直接相关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,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" w:eastAsia="zh-CN"/>
              </w:rPr>
              <w:t>录用通知不得作为结项条件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以研究报告形式结项的，须获得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省部级及以上级别领导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的肯定性批示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，或被市厅级及以上相关单位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采纳、转化为决策成果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附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采纳说明，加盖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公章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以音视频形式结项的，须被省级及以上主流新媒体或国内知名门户类APP或网站等传播平台采用发表，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同时点击量或浏览量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10万以上，结项时须提供</w:t>
            </w:r>
            <w:r>
              <w:rPr>
                <w:rFonts w:hint="default" w:ascii="宋体" w:hAnsi="宋体" w:eastAsia="宋体" w:cs="Times New Roman"/>
                <w:color w:val="auto"/>
                <w:sz w:val="24"/>
                <w:lang w:val="en" w:eastAsia="zh-CN"/>
              </w:rPr>
              <w:t>点击或浏览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>量等社会反响情况。</w:t>
            </w:r>
          </w:p>
          <w:p w14:paraId="079E5C55">
            <w:pPr>
              <w:spacing w:line="380" w:lineRule="exact"/>
              <w:ind w:firstLine="480" w:firstLineChars="200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641E8BB0">
      <w:pPr>
        <w:rPr>
          <w:rFonts w:hint="eastAsia"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六、经费决算表</w:t>
      </w:r>
    </w:p>
    <w:tbl>
      <w:tblPr>
        <w:tblStyle w:val="6"/>
        <w:tblpPr w:leftFromText="180" w:rightFromText="180" w:vertAnchor="text" w:horzAnchor="page" w:tblpX="1741" w:tblpY="453"/>
        <w:tblOverlap w:val="never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75"/>
        <w:gridCol w:w="2062"/>
        <w:gridCol w:w="5203"/>
      </w:tblGrid>
      <w:tr w14:paraId="4A961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0" w:type="dxa"/>
            <w:vMerge w:val="restart"/>
            <w:noWrap w:val="0"/>
            <w:vAlign w:val="center"/>
          </w:tcPr>
          <w:p w14:paraId="0B16BDDB">
            <w:pPr>
              <w:jc w:val="center"/>
              <w:rPr>
                <w:rFonts w:hint="eastAsia" w:asci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/>
                <w:b/>
                <w:color w:val="auto"/>
                <w:lang w:eastAsia="zh-CN"/>
              </w:rPr>
              <w:t>费用</w:t>
            </w:r>
          </w:p>
        </w:tc>
        <w:tc>
          <w:tcPr>
            <w:tcW w:w="1175" w:type="dxa"/>
            <w:noWrap w:val="0"/>
            <w:vAlign w:val="center"/>
          </w:tcPr>
          <w:p w14:paraId="327A28F1">
            <w:pPr>
              <w:jc w:val="center"/>
              <w:rPr>
                <w:rFonts w:hint="eastAsia" w:ascii="宋体"/>
                <w:bCs/>
                <w:color w:val="auto"/>
              </w:rPr>
            </w:pPr>
            <w:r>
              <w:rPr>
                <w:rFonts w:hint="eastAsia" w:ascii="宋体"/>
                <w:bCs/>
                <w:color w:val="auto"/>
              </w:rPr>
              <w:t>序号</w:t>
            </w:r>
          </w:p>
        </w:tc>
        <w:tc>
          <w:tcPr>
            <w:tcW w:w="2062" w:type="dxa"/>
            <w:noWrap w:val="0"/>
            <w:vAlign w:val="center"/>
          </w:tcPr>
          <w:p w14:paraId="310BFF96">
            <w:pPr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经费开支科目</w:t>
            </w:r>
          </w:p>
        </w:tc>
        <w:tc>
          <w:tcPr>
            <w:tcW w:w="5203" w:type="dxa"/>
            <w:noWrap w:val="0"/>
            <w:vAlign w:val="center"/>
          </w:tcPr>
          <w:p w14:paraId="23F404F4">
            <w:pPr>
              <w:jc w:val="center"/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>金额（元）</w:t>
            </w:r>
          </w:p>
        </w:tc>
      </w:tr>
      <w:tr w14:paraId="731C9A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00" w:type="dxa"/>
            <w:vMerge w:val="continue"/>
            <w:noWrap w:val="0"/>
            <w:vAlign w:val="center"/>
          </w:tcPr>
          <w:p w14:paraId="3B08B0FB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56735C7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1</w:t>
            </w:r>
          </w:p>
        </w:tc>
        <w:tc>
          <w:tcPr>
            <w:tcW w:w="2062" w:type="dxa"/>
            <w:noWrap w:val="0"/>
            <w:vAlign w:val="center"/>
          </w:tcPr>
          <w:p w14:paraId="05F0B2FA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资料费</w:t>
            </w:r>
          </w:p>
        </w:tc>
        <w:tc>
          <w:tcPr>
            <w:tcW w:w="5203" w:type="dxa"/>
            <w:noWrap w:val="0"/>
            <w:vAlign w:val="center"/>
          </w:tcPr>
          <w:p w14:paraId="4C2FD92D">
            <w:pPr>
              <w:jc w:val="center"/>
              <w:rPr>
                <w:rFonts w:hint="eastAsia" w:ascii="宋体"/>
                <w:color w:val="auto"/>
              </w:rPr>
            </w:pPr>
          </w:p>
        </w:tc>
      </w:tr>
      <w:tr w14:paraId="1D8BD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0" w:type="dxa"/>
            <w:vMerge w:val="continue"/>
            <w:noWrap w:val="0"/>
            <w:vAlign w:val="center"/>
          </w:tcPr>
          <w:p w14:paraId="6525ED37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6230FF2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2</w:t>
            </w:r>
          </w:p>
        </w:tc>
        <w:tc>
          <w:tcPr>
            <w:tcW w:w="2062" w:type="dxa"/>
            <w:noWrap w:val="0"/>
            <w:vAlign w:val="center"/>
          </w:tcPr>
          <w:p w14:paraId="16219BED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咨询费</w:t>
            </w:r>
          </w:p>
        </w:tc>
        <w:tc>
          <w:tcPr>
            <w:tcW w:w="5203" w:type="dxa"/>
            <w:noWrap w:val="0"/>
            <w:vAlign w:val="center"/>
          </w:tcPr>
          <w:p w14:paraId="6AF42ED3">
            <w:pPr>
              <w:jc w:val="center"/>
              <w:rPr>
                <w:rFonts w:hint="eastAsia" w:ascii="宋体"/>
                <w:color w:val="auto"/>
              </w:rPr>
            </w:pPr>
          </w:p>
        </w:tc>
      </w:tr>
      <w:tr w14:paraId="1EDEA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0" w:type="dxa"/>
            <w:vMerge w:val="continue"/>
            <w:noWrap w:val="0"/>
            <w:vAlign w:val="center"/>
          </w:tcPr>
          <w:p w14:paraId="76CE1C2F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422F654">
            <w:pPr>
              <w:jc w:val="center"/>
              <w:rPr>
                <w:rFonts w:hint="eastAsia" w:ascii="宋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2062" w:type="dxa"/>
            <w:noWrap w:val="0"/>
            <w:vAlign w:val="center"/>
          </w:tcPr>
          <w:p w14:paraId="3953184F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出版制作费</w:t>
            </w:r>
          </w:p>
        </w:tc>
        <w:tc>
          <w:tcPr>
            <w:tcW w:w="5203" w:type="dxa"/>
            <w:noWrap w:val="0"/>
            <w:vAlign w:val="center"/>
          </w:tcPr>
          <w:p w14:paraId="7BDD530D">
            <w:pPr>
              <w:jc w:val="center"/>
              <w:rPr>
                <w:rFonts w:hint="eastAsia" w:ascii="宋体"/>
                <w:color w:val="auto"/>
              </w:rPr>
            </w:pPr>
          </w:p>
        </w:tc>
      </w:tr>
      <w:tr w14:paraId="674AD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0" w:type="dxa"/>
            <w:vMerge w:val="continue"/>
            <w:noWrap w:val="0"/>
            <w:vAlign w:val="center"/>
          </w:tcPr>
          <w:p w14:paraId="70DB7E56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5127A241">
            <w:pPr>
              <w:jc w:val="center"/>
              <w:rPr>
                <w:rFonts w:hint="eastAsia" w:ascii="宋体" w:eastAsia="宋体"/>
                <w:b/>
                <w:color w:val="auto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lang w:val="en-US" w:eastAsia="zh-CN"/>
              </w:rPr>
              <w:t>4</w:t>
            </w:r>
          </w:p>
        </w:tc>
        <w:tc>
          <w:tcPr>
            <w:tcW w:w="2062" w:type="dxa"/>
            <w:noWrap w:val="0"/>
            <w:vAlign w:val="center"/>
          </w:tcPr>
          <w:p w14:paraId="12AD2664">
            <w:pPr>
              <w:jc w:val="center"/>
              <w:rPr>
                <w:rFonts w:hint="eastAsia" w:ascii="宋体" w:eastAsia="宋体"/>
                <w:color w:val="auto"/>
                <w:lang w:eastAsia="zh-CN"/>
              </w:rPr>
            </w:pPr>
            <w:r>
              <w:rPr>
                <w:rFonts w:hint="eastAsia" w:ascii="宋体"/>
                <w:color w:val="auto"/>
                <w:lang w:eastAsia="zh-CN"/>
              </w:rPr>
              <w:t>创作补助费</w:t>
            </w:r>
          </w:p>
        </w:tc>
        <w:tc>
          <w:tcPr>
            <w:tcW w:w="5203" w:type="dxa"/>
            <w:noWrap w:val="0"/>
            <w:vAlign w:val="center"/>
          </w:tcPr>
          <w:p w14:paraId="334EE14F">
            <w:pPr>
              <w:jc w:val="center"/>
              <w:rPr>
                <w:rFonts w:hint="eastAsia" w:ascii="宋体"/>
                <w:color w:val="auto"/>
              </w:rPr>
            </w:pPr>
          </w:p>
        </w:tc>
      </w:tr>
      <w:tr w14:paraId="690AF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700" w:type="dxa"/>
            <w:vMerge w:val="continue"/>
            <w:noWrap w:val="0"/>
            <w:vAlign w:val="center"/>
          </w:tcPr>
          <w:p w14:paraId="452AE76C">
            <w:pPr>
              <w:jc w:val="center"/>
              <w:rPr>
                <w:rFonts w:hint="eastAsia" w:ascii="宋体"/>
                <w:b/>
                <w:color w:val="auto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6D250B35">
            <w:pPr>
              <w:jc w:val="center"/>
              <w:rPr>
                <w:rFonts w:hint="default" w:ascii="宋体"/>
                <w:b/>
                <w:color w:val="auto"/>
                <w:lang w:val="en-US" w:eastAsia="zh-CN"/>
              </w:rPr>
            </w:pPr>
            <w:r>
              <w:rPr>
                <w:rFonts w:hint="eastAsia" w:ascii="宋体"/>
                <w:b/>
                <w:color w:val="auto"/>
                <w:lang w:val="en-US" w:eastAsia="zh-CN"/>
              </w:rPr>
              <w:t>...</w:t>
            </w:r>
          </w:p>
        </w:tc>
        <w:tc>
          <w:tcPr>
            <w:tcW w:w="2062" w:type="dxa"/>
            <w:noWrap w:val="0"/>
            <w:vAlign w:val="center"/>
          </w:tcPr>
          <w:p w14:paraId="324D71F9">
            <w:pPr>
              <w:jc w:val="center"/>
              <w:rPr>
                <w:rFonts w:hint="default" w:ascii="宋体"/>
                <w:color w:val="auto"/>
                <w:lang w:val="en-US" w:eastAsia="zh-CN"/>
              </w:rPr>
            </w:pPr>
            <w:r>
              <w:rPr>
                <w:rFonts w:hint="eastAsia" w:ascii="宋体"/>
                <w:color w:val="auto"/>
                <w:lang w:val="en-US" w:eastAsia="zh-CN"/>
              </w:rPr>
              <w:t>....</w:t>
            </w:r>
          </w:p>
        </w:tc>
        <w:tc>
          <w:tcPr>
            <w:tcW w:w="5203" w:type="dxa"/>
            <w:noWrap w:val="0"/>
            <w:vAlign w:val="center"/>
          </w:tcPr>
          <w:p w14:paraId="28D54523">
            <w:pPr>
              <w:jc w:val="center"/>
              <w:rPr>
                <w:rFonts w:hint="eastAsia" w:ascii="宋体"/>
                <w:color w:val="auto"/>
              </w:rPr>
            </w:pPr>
          </w:p>
        </w:tc>
      </w:tr>
      <w:tr w14:paraId="5FCA6B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00" w:type="dxa"/>
            <w:noWrap w:val="0"/>
            <w:vAlign w:val="center"/>
          </w:tcPr>
          <w:p w14:paraId="4BCC2366">
            <w:pPr>
              <w:jc w:val="center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b/>
                <w:color w:val="auto"/>
              </w:rPr>
              <w:t>合计</w:t>
            </w:r>
          </w:p>
        </w:tc>
        <w:tc>
          <w:tcPr>
            <w:tcW w:w="8440" w:type="dxa"/>
            <w:gridSpan w:val="3"/>
            <w:noWrap w:val="0"/>
            <w:vAlign w:val="center"/>
          </w:tcPr>
          <w:p w14:paraId="0BEE0873">
            <w:pPr>
              <w:rPr>
                <w:rFonts w:hint="eastAsia" w:ascii="宋体"/>
                <w:color w:val="auto"/>
              </w:rPr>
            </w:pPr>
            <w:r>
              <w:rPr>
                <w:rFonts w:hint="eastAsia" w:ascii="宋体"/>
                <w:color w:val="auto"/>
              </w:rPr>
              <w:t xml:space="preserve"> </w:t>
            </w:r>
            <w:r>
              <w:rPr>
                <w:rFonts w:ascii="宋体"/>
                <w:color w:val="auto"/>
              </w:rPr>
              <w:t xml:space="preserve">                                                               </w:t>
            </w:r>
            <w:r>
              <w:rPr>
                <w:rFonts w:hint="eastAsia" w:ascii="宋体"/>
                <w:color w:val="auto"/>
              </w:rPr>
              <w:t>（元）</w:t>
            </w:r>
          </w:p>
        </w:tc>
      </w:tr>
      <w:tr w14:paraId="4DA3F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3937" w:type="dxa"/>
            <w:gridSpan w:val="3"/>
            <w:noWrap w:val="0"/>
            <w:vAlign w:val="center"/>
          </w:tcPr>
          <w:p w14:paraId="54F2A276">
            <w:pPr>
              <w:jc w:val="center"/>
              <w:rPr>
                <w:rFonts w:hint="eastAsia" w:ascii="宋体"/>
                <w:b/>
                <w:bCs/>
                <w:color w:val="auto"/>
                <w:sz w:val="30"/>
              </w:rPr>
            </w:pPr>
            <w:r>
              <w:rPr>
                <w:rFonts w:hint="eastAsia" w:ascii="宋体"/>
                <w:b/>
                <w:bCs/>
                <w:color w:val="auto"/>
                <w:sz w:val="30"/>
              </w:rPr>
              <w:t>单位财务部门意见</w:t>
            </w:r>
          </w:p>
          <w:p w14:paraId="6DEDB255">
            <w:pPr>
              <w:rPr>
                <w:rFonts w:hint="eastAsia" w:ascii="宋体"/>
                <w:color w:val="auto"/>
                <w:sz w:val="24"/>
              </w:rPr>
            </w:pPr>
          </w:p>
          <w:p w14:paraId="4B0527F7">
            <w:pPr>
              <w:rPr>
                <w:rFonts w:hint="eastAsia" w:ascii="宋体"/>
                <w:color w:val="auto"/>
                <w:sz w:val="24"/>
              </w:rPr>
            </w:pPr>
          </w:p>
          <w:p w14:paraId="4C2C4CE2"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 章</w:t>
            </w:r>
          </w:p>
          <w:p w14:paraId="38B95941">
            <w:pPr>
              <w:ind w:left="2633" w:leftChars="1254"/>
              <w:jc w:val="lef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</w:t>
            </w:r>
            <w:r>
              <w:rPr>
                <w:rFonts w:ascii="宋体"/>
                <w:color w:val="auto"/>
                <w:sz w:val="24"/>
              </w:rPr>
              <w:t xml:space="preserve">                      </w:t>
            </w:r>
            <w:r>
              <w:rPr>
                <w:rFonts w:hint="eastAsia" w:ascii="宋体"/>
                <w:color w:val="auto"/>
                <w:sz w:val="24"/>
              </w:rPr>
              <w:t>负责人（签章）</w:t>
            </w:r>
          </w:p>
          <w:p w14:paraId="29FFFEF3">
            <w:pPr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</w:t>
            </w:r>
            <w:r>
              <w:rPr>
                <w:rFonts w:ascii="宋体"/>
                <w:color w:val="auto"/>
                <w:sz w:val="24"/>
              </w:rPr>
              <w:t xml:space="preserve">        </w:t>
            </w:r>
            <w:r>
              <w:rPr>
                <w:rFonts w:hint="eastAsia" w:ascii="宋体"/>
                <w:color w:val="auto"/>
                <w:sz w:val="24"/>
              </w:rPr>
              <w:t xml:space="preserve"> 年   月   日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</w:p>
        </w:tc>
        <w:tc>
          <w:tcPr>
            <w:tcW w:w="5203" w:type="dxa"/>
            <w:noWrap w:val="0"/>
            <w:vAlign w:val="center"/>
          </w:tcPr>
          <w:p w14:paraId="4200DF6F">
            <w:pPr>
              <w:jc w:val="center"/>
              <w:rPr>
                <w:rFonts w:hint="eastAsia" w:ascii="宋体"/>
                <w:b/>
                <w:bCs/>
                <w:color w:val="auto"/>
                <w:sz w:val="30"/>
              </w:rPr>
            </w:pPr>
            <w:r>
              <w:rPr>
                <w:rFonts w:hint="eastAsia" w:ascii="宋体"/>
                <w:b/>
                <w:bCs/>
                <w:color w:val="auto"/>
                <w:sz w:val="30"/>
              </w:rPr>
              <w:t>单位审计部门意见</w:t>
            </w:r>
          </w:p>
          <w:p w14:paraId="7673C370">
            <w:pPr>
              <w:rPr>
                <w:rFonts w:hint="eastAsia" w:ascii="宋体"/>
                <w:color w:val="auto"/>
                <w:sz w:val="24"/>
              </w:rPr>
            </w:pPr>
          </w:p>
          <w:p w14:paraId="2E1CAEA4">
            <w:pPr>
              <w:rPr>
                <w:rFonts w:hint="eastAsia" w:ascii="宋体"/>
                <w:color w:val="auto"/>
                <w:sz w:val="24"/>
              </w:rPr>
            </w:pPr>
          </w:p>
          <w:p w14:paraId="0C952CFF">
            <w:pPr>
              <w:rPr>
                <w:rFonts w:hint="eastAsia" w:ascii="宋体"/>
                <w:color w:val="auto"/>
                <w:sz w:val="24"/>
              </w:rPr>
            </w:pPr>
          </w:p>
          <w:p w14:paraId="6D4F58A8">
            <w:pPr>
              <w:ind w:firstLine="480" w:firstLineChars="20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 章</w:t>
            </w:r>
          </w:p>
          <w:p w14:paraId="5D8C0BE7">
            <w:pPr>
              <w:ind w:left="2633" w:leftChars="1254" w:firstLine="993" w:firstLineChars="414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</w:t>
            </w:r>
            <w:r>
              <w:rPr>
                <w:rFonts w:ascii="宋体"/>
                <w:color w:val="auto"/>
                <w:sz w:val="24"/>
              </w:rPr>
              <w:t xml:space="preserve">                     </w:t>
            </w:r>
          </w:p>
          <w:p w14:paraId="19CA9A15">
            <w:pPr>
              <w:ind w:left="2880" w:hanging="2880" w:hangingChars="1200"/>
              <w:rPr>
                <w:rFonts w:hint="eastAsia" w:ascii="宋体"/>
                <w:b/>
                <w:color w:val="auto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</w:t>
            </w:r>
            <w:r>
              <w:rPr>
                <w:rFonts w:asci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/>
                <w:color w:val="auto"/>
                <w:sz w:val="24"/>
              </w:rPr>
              <w:t>负责人（签章）</w:t>
            </w:r>
            <w:r>
              <w:rPr>
                <w:rFonts w:ascii="宋体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宋体"/>
                <w:color w:val="auto"/>
                <w:sz w:val="24"/>
              </w:rPr>
              <w:t xml:space="preserve">  年  </w:t>
            </w:r>
            <w:r>
              <w:rPr>
                <w:rFonts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 xml:space="preserve">月 </w:t>
            </w:r>
            <w:r>
              <w:rPr>
                <w:rFonts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 xml:space="preserve"> 日</w:t>
            </w:r>
          </w:p>
        </w:tc>
      </w:tr>
    </w:tbl>
    <w:p w14:paraId="5D9B083C">
      <w:pPr>
        <w:rPr>
          <w:rFonts w:hint="eastAsia" w:ascii="黑体" w:eastAsia="黑体"/>
          <w:color w:val="auto"/>
          <w:sz w:val="32"/>
        </w:rPr>
      </w:pPr>
    </w:p>
    <w:p w14:paraId="04848E8A">
      <w:pPr>
        <w:rPr>
          <w:rFonts w:hint="eastAsia" w:ascii="黑体" w:eastAsia="黑体"/>
          <w:color w:val="auto"/>
          <w:sz w:val="32"/>
        </w:rPr>
      </w:pPr>
    </w:p>
    <w:p w14:paraId="292ACB3A">
      <w:pPr>
        <w:rPr>
          <w:rFonts w:hint="eastAsia" w:ascii="黑体" w:eastAsia="黑体"/>
          <w:color w:val="auto"/>
          <w:sz w:val="32"/>
        </w:rPr>
      </w:pPr>
    </w:p>
    <w:p w14:paraId="78F59CE4">
      <w:pPr>
        <w:rPr>
          <w:rFonts w:hint="eastAsia"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七、</w:t>
      </w:r>
      <w:r>
        <w:rPr>
          <w:rFonts w:hint="eastAsia" w:ascii="黑体" w:eastAsia="黑体"/>
          <w:color w:val="auto"/>
          <w:sz w:val="32"/>
          <w:lang w:eastAsia="zh-CN"/>
        </w:rPr>
        <w:t>人才</w:t>
      </w:r>
      <w:r>
        <w:rPr>
          <w:rFonts w:hint="eastAsia" w:ascii="黑体" w:eastAsia="黑体"/>
          <w:color w:val="auto"/>
          <w:sz w:val="32"/>
        </w:rPr>
        <w:t>所在单位审核意见</w:t>
      </w:r>
    </w:p>
    <w:tbl>
      <w:tblPr>
        <w:tblStyle w:val="6"/>
        <w:tblW w:w="9233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 w14:paraId="0945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86BF6B">
            <w:pPr>
              <w:pStyle w:val="4"/>
              <w:spacing w:line="500" w:lineRule="exact"/>
              <w:ind w:firstLine="482" w:firstLineChars="200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</w:rPr>
              <w:t>主要内容提示：</w:t>
            </w:r>
            <w:r>
              <w:rPr>
                <w:rFonts w:hint="eastAsia" w:ascii="宋体" w:hAnsi="宋体" w:eastAsia="宋体"/>
                <w:color w:val="auto"/>
              </w:rPr>
              <w:t>成果质量是否符合协议书（立项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通知书</w:t>
            </w:r>
            <w:r>
              <w:rPr>
                <w:rFonts w:hint="eastAsia" w:ascii="宋体" w:hAnsi="宋体" w:eastAsia="宋体"/>
                <w:color w:val="auto"/>
              </w:rPr>
              <w:t>）的要求，课题组的研究工作和自我管理是否符合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相关</w:t>
            </w:r>
            <w:r>
              <w:rPr>
                <w:rFonts w:hint="eastAsia" w:ascii="宋体" w:hAnsi="宋体" w:eastAsia="宋体"/>
                <w:color w:val="auto"/>
              </w:rPr>
              <w:t>研究项目管理的有关规定；是否同意鉴定结论，对于经费决算是否同意财务、审计部门意见。</w:t>
            </w:r>
          </w:p>
          <w:p w14:paraId="787D24B7">
            <w:pPr>
              <w:ind w:firstLine="540" w:firstLineChars="225"/>
              <w:rPr>
                <w:rFonts w:hint="eastAsia" w:ascii="楷体_GB2312" w:eastAsia="楷体_GB2312"/>
                <w:color w:val="auto"/>
                <w:sz w:val="24"/>
              </w:rPr>
            </w:pPr>
          </w:p>
          <w:p w14:paraId="75DA9C93">
            <w:pPr>
              <w:ind w:firstLine="540" w:firstLineChars="225"/>
              <w:rPr>
                <w:rFonts w:hint="eastAsia" w:ascii="楷体_GB2312" w:eastAsia="楷体_GB2312"/>
                <w:color w:val="auto"/>
                <w:sz w:val="24"/>
              </w:rPr>
            </w:pPr>
          </w:p>
          <w:p w14:paraId="7E040F62">
            <w:pPr>
              <w:ind w:firstLine="540" w:firstLineChars="225"/>
              <w:rPr>
                <w:rFonts w:hint="eastAsia" w:ascii="楷体_GB2312" w:eastAsia="楷体_GB2312"/>
                <w:color w:val="auto"/>
                <w:sz w:val="24"/>
              </w:rPr>
            </w:pPr>
          </w:p>
          <w:p w14:paraId="13256ECF">
            <w:pPr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16BFC01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17323D22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章                             负责人（签章）</w:t>
            </w:r>
          </w:p>
          <w:p w14:paraId="34C969FB">
            <w:pPr>
              <w:wordWrap w:val="0"/>
              <w:ind w:firstLine="540" w:firstLineChars="225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年   月   日</w:t>
            </w:r>
          </w:p>
          <w:p w14:paraId="066B0E26">
            <w:pPr>
              <w:wordWrap w:val="0"/>
              <w:ind w:firstLine="540" w:firstLineChars="225"/>
              <w:jc w:val="center"/>
              <w:rPr>
                <w:rFonts w:hint="eastAsia" w:ascii="宋体"/>
                <w:color w:val="auto"/>
                <w:sz w:val="24"/>
              </w:rPr>
            </w:pPr>
          </w:p>
          <w:p w14:paraId="25DD8E01">
            <w:pPr>
              <w:wordWrap w:val="0"/>
              <w:ind w:firstLine="540" w:firstLineChars="225"/>
              <w:jc w:val="center"/>
              <w:rPr>
                <w:rFonts w:hint="eastAsia" w:ascii="宋体"/>
                <w:color w:val="auto"/>
                <w:sz w:val="24"/>
              </w:rPr>
            </w:pPr>
          </w:p>
          <w:p w14:paraId="55B09A93">
            <w:pPr>
              <w:tabs>
                <w:tab w:val="left" w:pos="1911"/>
              </w:tabs>
              <w:jc w:val="left"/>
              <w:rPr>
                <w:rFonts w:hint="eastAsia"/>
                <w:color w:val="auto"/>
              </w:rPr>
            </w:pPr>
          </w:p>
        </w:tc>
      </w:tr>
    </w:tbl>
    <w:p w14:paraId="0895D1F1">
      <w:pPr>
        <w:rPr>
          <w:rFonts w:hint="eastAsia"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八、</w:t>
      </w:r>
      <w:r>
        <w:rPr>
          <w:rFonts w:hint="eastAsia" w:ascii="黑体" w:eastAsia="黑体"/>
          <w:color w:val="auto"/>
          <w:sz w:val="32"/>
          <w:lang w:eastAsia="zh-CN"/>
        </w:rPr>
        <w:t>省社科联、省文联、省记协结项</w:t>
      </w:r>
      <w:r>
        <w:rPr>
          <w:rFonts w:hint="eastAsia" w:ascii="黑体" w:eastAsia="黑体"/>
          <w:color w:val="auto"/>
          <w:sz w:val="32"/>
        </w:rPr>
        <w:t>审核意见</w:t>
      </w:r>
    </w:p>
    <w:tbl>
      <w:tblPr>
        <w:tblStyle w:val="6"/>
        <w:tblW w:w="9225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3212"/>
        <w:gridCol w:w="1584"/>
        <w:gridCol w:w="2077"/>
      </w:tblGrid>
      <w:tr w14:paraId="1AF09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352" w:type="dxa"/>
            <w:noWrap w:val="0"/>
            <w:vAlign w:val="center"/>
          </w:tcPr>
          <w:p w14:paraId="00BDF9F0">
            <w:pPr>
              <w:wordWrap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鉴定等级</w:t>
            </w:r>
          </w:p>
        </w:tc>
        <w:tc>
          <w:tcPr>
            <w:tcW w:w="3212" w:type="dxa"/>
            <w:noWrap w:val="0"/>
            <w:vAlign w:val="center"/>
          </w:tcPr>
          <w:p w14:paraId="2160AE6F">
            <w:pPr>
              <w:wordWrap w:val="0"/>
              <w:ind w:firstLine="540" w:firstLineChars="22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4" w:type="dxa"/>
            <w:noWrap w:val="0"/>
            <w:vAlign w:val="center"/>
          </w:tcPr>
          <w:p w14:paraId="3D08D3FA">
            <w:pPr>
              <w:wordWrap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审核人签字</w:t>
            </w:r>
          </w:p>
        </w:tc>
        <w:tc>
          <w:tcPr>
            <w:tcW w:w="2077" w:type="dxa"/>
            <w:noWrap w:val="0"/>
            <w:vAlign w:val="center"/>
          </w:tcPr>
          <w:p w14:paraId="1A54FBC2">
            <w:pPr>
              <w:wordWrap w:val="0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 w14:paraId="2DD9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9" w:hRule="atLeast"/>
        </w:trPr>
        <w:tc>
          <w:tcPr>
            <w:tcW w:w="9225" w:type="dxa"/>
            <w:gridSpan w:val="4"/>
            <w:noWrap w:val="0"/>
            <w:vAlign w:val="top"/>
          </w:tcPr>
          <w:p w14:paraId="01A91C3C">
            <w:pPr>
              <w:spacing w:line="400" w:lineRule="exact"/>
              <w:ind w:firstLine="482" w:firstLineChars="2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主要内容提示：</w:t>
            </w:r>
            <w:r>
              <w:rPr>
                <w:rFonts w:hint="eastAsia" w:ascii="宋体" w:hAnsi="宋体"/>
                <w:color w:val="auto"/>
                <w:sz w:val="24"/>
              </w:rPr>
              <w:t>项目鉴定是否符合程序，经费使用是否合理，是否同意所在单位审核意见；是否同意验收结项及鉴定等级。</w:t>
            </w:r>
          </w:p>
          <w:p w14:paraId="527CCDC8">
            <w:pPr>
              <w:spacing w:line="440" w:lineRule="exact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</w:p>
          <w:p w14:paraId="0C00CC44">
            <w:pPr>
              <w:spacing w:line="440" w:lineRule="exact"/>
              <w:rPr>
                <w:rFonts w:hint="eastAsia" w:ascii="黑体" w:eastAsia="黑体"/>
                <w:color w:val="auto"/>
                <w:sz w:val="32"/>
              </w:rPr>
            </w:pPr>
          </w:p>
          <w:p w14:paraId="1F15B9DC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1711B122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3A7C5859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10164928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4F70B27C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1CA1A77E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4E80DF1B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19A51594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00AC8C97">
            <w:pPr>
              <w:rPr>
                <w:rFonts w:hint="eastAsia" w:ascii="宋体"/>
                <w:color w:val="auto"/>
                <w:sz w:val="24"/>
              </w:rPr>
            </w:pPr>
          </w:p>
          <w:p w14:paraId="3E364583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55858AF5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公  章                             负责人（签章）</w:t>
            </w:r>
          </w:p>
          <w:p w14:paraId="3E6D2E01">
            <w:pPr>
              <w:spacing w:line="440" w:lineRule="exact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                                              年   月   日</w:t>
            </w:r>
          </w:p>
          <w:p w14:paraId="15A006C2">
            <w:pPr>
              <w:ind w:firstLine="1260" w:firstLineChars="525"/>
              <w:rPr>
                <w:rFonts w:hint="eastAsia" w:ascii="宋体"/>
                <w:color w:val="auto"/>
                <w:sz w:val="24"/>
              </w:rPr>
            </w:pPr>
          </w:p>
          <w:p w14:paraId="00CEAA85">
            <w:pPr>
              <w:spacing w:line="440" w:lineRule="exact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7F9CA2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90BA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14A3C"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514A3C">
                    <w:pPr>
                      <w:pStyle w:val="5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t xml:space="preserve">— </w:t>
                    </w: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rPr>
                        <w:rStyle w:val="8"/>
                      </w:rPr>
                      <w:fldChar w:fldCharType="end"/>
                    </w:r>
                    <w:r>
                      <w:rPr>
                        <w:rStyle w:val="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54CD4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7D1F938E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10CA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F94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DF94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2108A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E0B58A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E0B58A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8C65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8B12E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E8B12E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U5N2Q0NDI3NTRhMTA5ZTNkNDRkYmQ1Y2IxMTkifQ=="/>
  </w:docVars>
  <w:rsids>
    <w:rsidRoot w:val="4B08562A"/>
    <w:rsid w:val="4B0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4">
    <w:name w:val="Body Text Indent 2"/>
    <w:basedOn w:val="1"/>
    <w:qFormat/>
    <w:uiPriority w:val="0"/>
    <w:pPr>
      <w:ind w:firstLine="540" w:firstLineChars="225"/>
    </w:pPr>
    <w:rPr>
      <w:rFonts w:ascii="仿宋_GB2312" w:eastAsia="仿宋_GB2312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2024-09-26T01:26:00Z</dcterms:created>
  <dc:creator>Mars</dc:creator>
  <cp:lastModifiedBy>Mars</cp:lastModifiedBy>
  <dcterms:modified xsi:type="dcterms:W3CDTF">2024-09-26T01:27:22Z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99EBF6212160410CB410F83BED0EEA05_11</vt:lpwstr>
  </property>
</Properties>
</file>