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附件1</w:t>
      </w:r>
    </w:p>
    <w:p>
      <w:pPr>
        <w:spacing w:line="700" w:lineRule="exact"/>
        <w:jc w:val="center"/>
        <w:rPr>
          <w:rFonts w:ascii="方正小标宋简体" w:hAnsi="Calibri" w:eastAsia="方正小标宋简体"/>
          <w:sz w:val="44"/>
          <w:szCs w:val="44"/>
        </w:rPr>
      </w:pPr>
    </w:p>
    <w:p>
      <w:pPr>
        <w:spacing w:line="7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2024年江西省高等学校思想政治教育研究会</w:t>
      </w:r>
    </w:p>
    <w:p>
      <w:pPr>
        <w:spacing w:line="700" w:lineRule="exact"/>
        <w:jc w:val="center"/>
        <w:rPr>
          <w:rFonts w:hint="eastAsia" w:ascii="方正小标宋简体" w:hAnsi="Calibri" w:eastAsia="方正小标宋简体"/>
          <w:sz w:val="44"/>
          <w:szCs w:val="44"/>
        </w:rPr>
      </w:pPr>
    </w:p>
    <w:p>
      <w:pPr>
        <w:spacing w:line="700" w:lineRule="exact"/>
        <w:jc w:val="center"/>
        <w:rPr>
          <w:rFonts w:ascii="方正小标宋简体" w:hAnsi="Calibri" w:eastAsia="方正小标宋简体"/>
          <w:sz w:val="44"/>
          <w:szCs w:val="44"/>
        </w:rPr>
      </w:pPr>
    </w:p>
    <w:p>
      <w:pPr>
        <w:spacing w:line="1400" w:lineRule="exact"/>
        <w:jc w:val="center"/>
        <w:rPr>
          <w:rFonts w:ascii="方正小标宋简体" w:hAnsi="Calibri" w:eastAsia="方正小标宋简体"/>
          <w:sz w:val="84"/>
          <w:szCs w:val="84"/>
        </w:rPr>
      </w:pPr>
      <w:r>
        <w:rPr>
          <w:rFonts w:hint="eastAsia" w:ascii="方正小标宋简体" w:hAnsi="Calibri" w:eastAsia="方正小标宋简体"/>
          <w:sz w:val="84"/>
          <w:szCs w:val="84"/>
        </w:rPr>
        <w:t>课</w:t>
      </w:r>
    </w:p>
    <w:p>
      <w:pPr>
        <w:spacing w:line="1400" w:lineRule="exact"/>
        <w:jc w:val="center"/>
        <w:rPr>
          <w:rFonts w:ascii="方正小标宋简体" w:hAnsi="Calibri" w:eastAsia="方正小标宋简体"/>
          <w:sz w:val="84"/>
          <w:szCs w:val="84"/>
        </w:rPr>
      </w:pPr>
      <w:r>
        <w:rPr>
          <w:rFonts w:hint="eastAsia" w:ascii="方正小标宋简体" w:hAnsi="Calibri" w:eastAsia="方正小标宋简体"/>
          <w:sz w:val="84"/>
          <w:szCs w:val="84"/>
        </w:rPr>
        <w:t>题</w:t>
      </w:r>
    </w:p>
    <w:p>
      <w:pPr>
        <w:spacing w:line="1400" w:lineRule="exact"/>
        <w:jc w:val="center"/>
        <w:rPr>
          <w:rFonts w:ascii="方正小标宋简体" w:hAnsi="Calibri" w:eastAsia="方正小标宋简体"/>
          <w:sz w:val="84"/>
          <w:szCs w:val="84"/>
        </w:rPr>
      </w:pPr>
      <w:r>
        <w:rPr>
          <w:rFonts w:hint="eastAsia" w:ascii="方正小标宋简体" w:hAnsi="Calibri" w:eastAsia="方正小标宋简体"/>
          <w:sz w:val="84"/>
          <w:szCs w:val="84"/>
        </w:rPr>
        <w:t>指</w:t>
      </w:r>
    </w:p>
    <w:p>
      <w:pPr>
        <w:spacing w:line="1400" w:lineRule="exact"/>
        <w:jc w:val="center"/>
        <w:rPr>
          <w:rFonts w:ascii="方正小标宋简体" w:hAnsi="Calibri" w:eastAsia="方正小标宋简体"/>
          <w:sz w:val="84"/>
          <w:szCs w:val="84"/>
        </w:rPr>
      </w:pPr>
      <w:r>
        <w:rPr>
          <w:rFonts w:hint="eastAsia" w:ascii="方正小标宋简体" w:hAnsi="Calibri" w:eastAsia="方正小标宋简体"/>
          <w:sz w:val="84"/>
          <w:szCs w:val="84"/>
        </w:rPr>
        <w:t>南</w:t>
      </w:r>
    </w:p>
    <w:p>
      <w:pPr>
        <w:spacing w:line="700" w:lineRule="exact"/>
        <w:jc w:val="center"/>
        <w:rPr>
          <w:rFonts w:ascii="方正小标宋简体" w:hAnsi="Calibri" w:eastAsia="方正小标宋简体"/>
          <w:sz w:val="44"/>
          <w:szCs w:val="44"/>
        </w:rPr>
      </w:pPr>
    </w:p>
    <w:p>
      <w:pPr>
        <w:spacing w:line="700" w:lineRule="exact"/>
        <w:jc w:val="center"/>
        <w:rPr>
          <w:rFonts w:ascii="方正小标宋简体" w:hAnsi="Calibri" w:eastAsia="方正小标宋简体"/>
          <w:sz w:val="44"/>
          <w:szCs w:val="44"/>
        </w:rPr>
      </w:pPr>
    </w:p>
    <w:p>
      <w:pPr>
        <w:spacing w:line="700" w:lineRule="exact"/>
        <w:jc w:val="center"/>
        <w:rPr>
          <w:rFonts w:hint="eastAsia" w:ascii="楷体_GB2312" w:hAnsi="楷体" w:eastAsia="楷体_GB2312"/>
          <w:sz w:val="44"/>
          <w:szCs w:val="44"/>
        </w:rPr>
      </w:pPr>
      <w:r>
        <w:rPr>
          <w:rFonts w:hint="eastAsia" w:ascii="楷体_GB2312" w:hAnsi="楷体" w:eastAsia="楷体_GB2312"/>
          <w:sz w:val="44"/>
          <w:szCs w:val="44"/>
        </w:rPr>
        <w:t>江西省高等学校思想政治教育研究会</w:t>
      </w:r>
    </w:p>
    <w:p>
      <w:pPr>
        <w:spacing w:line="700" w:lineRule="exact"/>
        <w:jc w:val="center"/>
        <w:rPr>
          <w:rFonts w:ascii="方正小标宋简体" w:hAnsi="Calibri" w:eastAsia="方正小标宋简体"/>
          <w:sz w:val="44"/>
          <w:szCs w:val="44"/>
        </w:rPr>
      </w:pPr>
      <w:r>
        <w:rPr>
          <w:rFonts w:hint="eastAsia" w:ascii="楷体_GB2312" w:hAnsi="楷体" w:eastAsia="楷体_GB2312"/>
          <w:sz w:val="44"/>
          <w:szCs w:val="44"/>
        </w:rPr>
        <w:t>2024年3月</w:t>
      </w:r>
    </w:p>
    <w:p>
      <w:pPr>
        <w:widowControl/>
        <w:jc w:val="center"/>
        <w:rPr>
          <w:rFonts w:ascii="方正小标宋简体" w:hAnsi="Calibri" w:eastAsia="方正小标宋简体"/>
          <w:sz w:val="44"/>
          <w:szCs w:val="44"/>
        </w:rPr>
      </w:pPr>
      <w:r>
        <w:rPr>
          <w:rFonts w:ascii="方正小标宋简体" w:hAnsi="Calibri" w:eastAsia="方正小标宋简体"/>
          <w:sz w:val="44"/>
          <w:szCs w:val="44"/>
        </w:rPr>
        <w:br w:type="page"/>
      </w:r>
      <w:r>
        <w:rPr>
          <w:rFonts w:hint="eastAsia" w:ascii="方正小标宋简体" w:hAnsi="Calibri" w:eastAsia="方正小标宋简体"/>
          <w:sz w:val="44"/>
          <w:szCs w:val="44"/>
        </w:rPr>
        <w:t>目  录</w:t>
      </w:r>
    </w:p>
    <w:p>
      <w:pPr>
        <w:spacing w:line="700" w:lineRule="exact"/>
        <w:jc w:val="center"/>
        <w:rPr>
          <w:rFonts w:ascii="方正小标宋简体" w:hAnsi="Calibri" w:eastAsia="方正小标宋简体"/>
          <w:sz w:val="44"/>
          <w:szCs w:val="44"/>
        </w:rPr>
      </w:pP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一、省思研会课题指南</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二、高校宣传思想工作专业委员会课题指南</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三、高校辅导员专业委员会课题指南</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四、高校学生工作专业委员会课题指南</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五、高校心理健康教育专业委员会课题指南</w:t>
      </w:r>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六、民办高校德育专业委员会课题指南</w:t>
      </w:r>
    </w:p>
    <w:p>
      <w:pPr>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七、高校校报研究会课题指南</w:t>
      </w:r>
    </w:p>
    <w:p>
      <w:pPr>
        <w:spacing w:line="700" w:lineRule="exact"/>
        <w:ind w:firstLine="640" w:firstLineChars="200"/>
        <w:rPr>
          <w:rFonts w:hint="eastAsia" w:ascii="仿宋_GB2312" w:hAnsi="仿宋_GB2312" w:eastAsia="仿宋_GB2312" w:cs="仿宋_GB2312"/>
          <w:sz w:val="32"/>
          <w:szCs w:val="32"/>
        </w:rPr>
      </w:pPr>
    </w:p>
    <w:p>
      <w:pPr>
        <w:spacing w:line="700" w:lineRule="exact"/>
        <w:ind w:firstLine="640" w:firstLineChars="200"/>
        <w:rPr>
          <w:rFonts w:hint="eastAsia" w:ascii="仿宋_GB2312" w:hAnsi="仿宋_GB2312" w:eastAsia="仿宋_GB2312" w:cs="仿宋_GB2312"/>
          <w:sz w:val="32"/>
          <w:szCs w:val="32"/>
        </w:rPr>
      </w:pPr>
    </w:p>
    <w:p>
      <w:pPr>
        <w:spacing w:line="700" w:lineRule="exact"/>
        <w:ind w:firstLine="640" w:firstLineChars="200"/>
        <w:rPr>
          <w:rFonts w:ascii="仿宋_GB2312" w:hAnsi="仿宋_GB2312" w:eastAsia="仿宋_GB2312" w:cs="仿宋_GB2312"/>
          <w:sz w:val="32"/>
          <w:szCs w:val="32"/>
        </w:rPr>
        <w:sectPr>
          <w:footerReference r:id="rId3" w:type="default"/>
          <w:pgSz w:w="11906" w:h="16838"/>
          <w:pgMar w:top="2155" w:right="1435" w:bottom="1134" w:left="1435" w:header="851" w:footer="1587" w:gutter="0"/>
          <w:cols w:space="720" w:num="1"/>
          <w:titlePg/>
          <w:docGrid w:linePitch="312" w:charSpace="0"/>
        </w:sectPr>
      </w:pPr>
    </w:p>
    <w:p>
      <w:pPr>
        <w:spacing w:line="585" w:lineRule="exact"/>
        <w:rPr>
          <w:rFonts w:ascii="黑体" w:hAnsi="黑体" w:eastAsia="黑体" w:cs="仿宋_GB2312"/>
          <w:sz w:val="32"/>
          <w:szCs w:val="32"/>
        </w:rPr>
      </w:pPr>
      <w:r>
        <w:rPr>
          <w:rFonts w:hint="eastAsia" w:ascii="黑体" w:hAnsi="黑体" w:eastAsia="黑体" w:cs="仿宋_GB2312"/>
          <w:sz w:val="32"/>
          <w:szCs w:val="32"/>
        </w:rPr>
        <w:t>附件1-1</w:t>
      </w:r>
    </w:p>
    <w:p>
      <w:pPr>
        <w:spacing w:line="585" w:lineRule="exact"/>
        <w:jc w:val="center"/>
        <w:rPr>
          <w:rFonts w:hint="eastAsia" w:ascii="方正小标宋简体" w:hAnsi="方正小标宋简体" w:eastAsia="方正小标宋简体" w:cs="方正小标宋简体"/>
          <w:sz w:val="44"/>
          <w:szCs w:val="44"/>
        </w:rPr>
      </w:pPr>
    </w:p>
    <w:p>
      <w:pPr>
        <w:spacing w:line="585"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省思研会课题指南</w:t>
      </w:r>
    </w:p>
    <w:p>
      <w:pPr>
        <w:spacing w:line="585" w:lineRule="exact"/>
        <w:ind w:firstLine="640" w:firstLineChars="200"/>
        <w:rPr>
          <w:rFonts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省思研会课题为重点课题，申报人可围绕课题指南主题，</w:t>
      </w:r>
      <w:r>
        <w:rPr>
          <w:rFonts w:hint="eastAsia" w:ascii="仿宋_GB2312" w:hAnsi="仿宋_GB2312" w:eastAsia="仿宋_GB2312" w:cs="仿宋_GB2312"/>
          <w:color w:val="000000"/>
          <w:sz w:val="32"/>
          <w:szCs w:val="32"/>
          <w:shd w:val="clear" w:color="auto" w:fill="FFFFFF"/>
        </w:rPr>
        <w:t>选择不同角度进行申报，具体研究课题题目自定，申报相关事宜请联系江西科技师范大学陈路，联系电话：</w:t>
      </w:r>
      <w:r>
        <w:rPr>
          <w:rFonts w:hint="eastAsia" w:ascii="仿宋_GB2312" w:hAnsi="Calibri" w:eastAsia="仿宋_GB2312"/>
          <w:sz w:val="32"/>
          <w:szCs w:val="32"/>
          <w:shd w:val="clear" w:color="auto" w:fill="FFFFFF"/>
        </w:rPr>
        <w:t>13127513</w:t>
      </w:r>
      <w:r>
        <w:rPr>
          <w:rFonts w:hint="eastAsia" w:ascii="仿宋_GB2312" w:hAnsi="仿宋_GB2312" w:eastAsia="仿宋_GB2312"/>
          <w:kern w:val="0"/>
          <w:sz w:val="32"/>
          <w:szCs w:val="32"/>
          <w:lang w:bidi="ar"/>
        </w:rPr>
        <w:t>550，邮箱：邮寄地址：江西省南昌市红谷滩新区学府大道589号江西科技师范大学红角洲校区图书馆1035室。</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1.把“大思政课”综合改革试验区打造成示范区</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2.用“教育家精神”推动江西教育高质量发展</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3.高校思政课建设要处理好“七对”关系</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4.大中小学思政教育一体化的实践和思考</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5.打赢网络思政主动仗</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6.努力培养身心健康、人格健全的时代新人</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7.以高水平的“一站式”社区建设服务大学生人才培养</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8.创新课程思政的方法途径</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9.就好业创好业，充实教书育人的内涵功能</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10.用高质量教育服务高质量发展</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11.做好有用有效的学校思政教育</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12.大数据化时代下学校思政教育面临的机遇挑战和应对</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13.提升意识形态的政治敏锐性</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14.强化红色基因传承，打造江西红色教育的优秀品牌</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15.以师德师风为引领打造高素质思政课教师队伍</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16.提升学校思政队伍的能力水平</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17.持续推进平安校园建设</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18.把教育民生工程（资助）的文章写好做实</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19.为教育高质量发展管住钱、用好钱</w:t>
      </w:r>
    </w:p>
    <w:p>
      <w:pPr>
        <w:spacing w:line="585"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20.江西传统文化品牌“中华经典行 赣鄱好声音”的建设和探索</w:t>
      </w:r>
    </w:p>
    <w:p>
      <w:pPr>
        <w:spacing w:line="585" w:lineRule="exact"/>
        <w:ind w:firstLine="640" w:firstLineChars="200"/>
        <w:rPr>
          <w:rFonts w:hint="eastAsia"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sz w:val="32"/>
          <w:szCs w:val="32"/>
        </w:rPr>
        <w:sectPr>
          <w:pgSz w:w="11906" w:h="16838"/>
          <w:pgMar w:top="2155" w:right="1435" w:bottom="1134" w:left="1435" w:header="851" w:footer="1587" w:gutter="0"/>
          <w:cols w:space="720" w:num="1"/>
          <w:docGrid w:linePitch="312" w:charSpace="0"/>
        </w:sectPr>
      </w:pPr>
    </w:p>
    <w:p>
      <w:pPr>
        <w:spacing w:line="585" w:lineRule="exact"/>
        <w:rPr>
          <w:rFonts w:hint="eastAsia" w:ascii="黑体" w:hAnsi="黑体" w:eastAsia="黑体" w:cs="仿宋_GB2312"/>
          <w:sz w:val="32"/>
          <w:szCs w:val="32"/>
        </w:rPr>
      </w:pPr>
      <w:r>
        <w:rPr>
          <w:rFonts w:hint="eastAsia" w:ascii="黑体" w:hAnsi="黑体" w:eastAsia="黑体" w:cs="仿宋_GB2312"/>
          <w:sz w:val="32"/>
          <w:szCs w:val="32"/>
        </w:rPr>
        <w:t>附件1-2</w:t>
      </w:r>
    </w:p>
    <w:p>
      <w:pPr>
        <w:spacing w:line="585" w:lineRule="exact"/>
        <w:rPr>
          <w:rFonts w:ascii="黑体" w:hAnsi="黑体" w:eastAsia="黑体" w:cs="仿宋_GB2312"/>
          <w:sz w:val="32"/>
          <w:szCs w:val="32"/>
        </w:rPr>
      </w:pPr>
    </w:p>
    <w:p>
      <w:pPr>
        <w:spacing w:line="585"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高校宣传思想工作专业委员会课题指南</w:t>
      </w:r>
    </w:p>
    <w:p>
      <w:pPr>
        <w:spacing w:line="585" w:lineRule="exact"/>
        <w:ind w:firstLine="640" w:firstLineChars="200"/>
        <w:rPr>
          <w:rFonts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本专委会课题将根据申报的数量和质量确定重点课题和一般课题，</w:t>
      </w:r>
      <w:r>
        <w:rPr>
          <w:rFonts w:hint="eastAsia" w:ascii="仿宋_GB2312" w:hAnsi="仿宋_GB2312" w:eastAsia="仿宋_GB2312" w:cs="仿宋_GB2312"/>
          <w:color w:val="000000"/>
          <w:sz w:val="32"/>
          <w:szCs w:val="32"/>
          <w:shd w:val="clear" w:color="auto" w:fill="FFFFFF"/>
        </w:rPr>
        <w:t>研究课题题目可参照课题指南做适当调整，申报相关事宜请联系江西财经大学万绍红，联系电话：13979189619，邮箱：14750273@qq.com，邮寄地址：江西南昌昌北经开区双港东大街江西财经大学蛟桥园北区图文信息大楼。</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1.高校弘扬和传承红色基因的江西实践</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2.习近平文化思想融入高校思政课研究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3.新时代高校红色文化育人的价值意蕴与实践路径</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4.红色金融文化融入高校财经类专业思政课堂研究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5.新时代文明实践中心建设探索与实践</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6.新时代高校网络意识形态风险及其应对策略研究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7.融媒体环境下高校网络思政育人创新路径研究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8.融媒体时代高校主流舆论阵地建设现状及对策研究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9.当代大学生价值选择及与引导策略研究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10.红色文化融入高校全过程育人模式研究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11.江西优秀传统文化统创造性转化、创新性发展的探索实践</w:t>
      </w:r>
    </w:p>
    <w:p>
      <w:pPr>
        <w:spacing w:line="585" w:lineRule="exact"/>
        <w:ind w:firstLine="640" w:firstLineChars="200"/>
        <w:rPr>
          <w:rFonts w:ascii="仿宋_GB2312" w:hAnsi="仿宋_GB2312" w:eastAsia="仿宋_GB2312" w:cs="仿宋_GB2312"/>
          <w:sz w:val="32"/>
          <w:szCs w:val="32"/>
        </w:rPr>
        <w:sectPr>
          <w:pgSz w:w="11906" w:h="16838"/>
          <w:pgMar w:top="2155" w:right="1435" w:bottom="1134" w:left="1435" w:header="851" w:footer="1587" w:gutter="0"/>
          <w:cols w:space="720" w:num="1"/>
          <w:docGrid w:linePitch="312" w:charSpace="0"/>
        </w:sectPr>
      </w:pPr>
    </w:p>
    <w:p>
      <w:pPr>
        <w:spacing w:line="585" w:lineRule="exact"/>
        <w:rPr>
          <w:rFonts w:hint="eastAsia" w:ascii="黑体" w:hAnsi="黑体" w:eastAsia="黑体" w:cs="仿宋_GB2312"/>
          <w:sz w:val="32"/>
          <w:szCs w:val="32"/>
        </w:rPr>
      </w:pPr>
      <w:r>
        <w:rPr>
          <w:rFonts w:hint="eastAsia" w:ascii="黑体" w:hAnsi="黑体" w:eastAsia="黑体" w:cs="仿宋_GB2312"/>
          <w:sz w:val="32"/>
          <w:szCs w:val="32"/>
        </w:rPr>
        <w:t>附件1-3</w:t>
      </w:r>
    </w:p>
    <w:p>
      <w:pPr>
        <w:spacing w:line="585" w:lineRule="exact"/>
        <w:rPr>
          <w:rFonts w:ascii="黑体" w:hAnsi="黑体" w:eastAsia="黑体" w:cs="仿宋_GB2312"/>
          <w:sz w:val="32"/>
          <w:szCs w:val="32"/>
        </w:rPr>
      </w:pPr>
    </w:p>
    <w:p>
      <w:pPr>
        <w:spacing w:line="585"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高校辅导员专业委员会课题指南</w:t>
      </w:r>
    </w:p>
    <w:p>
      <w:pPr>
        <w:spacing w:line="585" w:lineRule="exact"/>
        <w:ind w:firstLine="640" w:firstLineChars="200"/>
        <w:rPr>
          <w:rFonts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本专委会课题将根据申报的数量和质量确定重点课题和一般课题，研究课题题目可参照课题指南做适当调整，申报相关事宜请联系华东交通大学马列同舟，联系电话：15071356208，邮箱：305527319@qq.com ，邮寄地址：江西省南昌市双港东大街808号华东交通大学南区。</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1.构建高校辅导员发展体系研究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党和国家事业根本大计与新时代辅导员作用发挥研究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3.高校辅导员提升政治引领力路径研究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4.增强高校辅导员与学生谈心谈话的针对性和实效性研究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5.新时代高校辅导员核心素养研究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6.高校辅导员大数据赋能成长与发展机制研究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7.高校辅导员网络思想政治教育工作能力研究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8.高校辅导员培训核心课程体系研究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9.利用大数据提升高校学生教育管理科学化水平研究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pacing w:val="-6"/>
          <w:sz w:val="32"/>
          <w:szCs w:val="32"/>
        </w:rPr>
        <w:t>“时代新人”视域下大学生理想信念教育常态化制度化研究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11.整合江西红色资源构建高校实践育人共同体研究</w:t>
      </w:r>
    </w:p>
    <w:p>
      <w:pPr>
        <w:spacing w:line="585" w:lineRule="exact"/>
        <w:ind w:firstLine="880" w:firstLineChars="200"/>
        <w:rPr>
          <w:rFonts w:hint="eastAsia" w:ascii="方正小标宋简体" w:hAnsi="方正小标宋简体" w:eastAsia="方正小标宋简体" w:cs="方正小标宋简体"/>
          <w:sz w:val="44"/>
          <w:szCs w:val="44"/>
        </w:rPr>
      </w:pPr>
    </w:p>
    <w:p>
      <w:pPr>
        <w:spacing w:line="585" w:lineRule="exact"/>
        <w:ind w:firstLine="880" w:firstLineChars="200"/>
        <w:rPr>
          <w:rFonts w:ascii="方正小标宋简体" w:hAnsi="方正小标宋简体" w:eastAsia="方正小标宋简体" w:cs="方正小标宋简体"/>
          <w:sz w:val="44"/>
          <w:szCs w:val="44"/>
        </w:rPr>
        <w:sectPr>
          <w:pgSz w:w="11906" w:h="16838"/>
          <w:pgMar w:top="2155" w:right="1435" w:bottom="1134" w:left="1435" w:header="851" w:footer="1587" w:gutter="0"/>
          <w:cols w:space="720" w:num="1"/>
          <w:docGrid w:linePitch="312" w:charSpace="0"/>
        </w:sectPr>
      </w:pPr>
    </w:p>
    <w:p>
      <w:pPr>
        <w:spacing w:line="585" w:lineRule="exact"/>
        <w:rPr>
          <w:rFonts w:hint="eastAsia" w:ascii="黑体" w:hAnsi="黑体" w:eastAsia="黑体" w:cs="仿宋_GB2312"/>
          <w:sz w:val="32"/>
          <w:szCs w:val="32"/>
        </w:rPr>
      </w:pPr>
      <w:r>
        <w:rPr>
          <w:rFonts w:hint="eastAsia" w:ascii="黑体" w:hAnsi="黑体" w:eastAsia="黑体" w:cs="仿宋_GB2312"/>
          <w:sz w:val="32"/>
          <w:szCs w:val="32"/>
        </w:rPr>
        <w:t>附件1-4</w:t>
      </w:r>
    </w:p>
    <w:p>
      <w:pPr>
        <w:spacing w:line="585" w:lineRule="exact"/>
        <w:rPr>
          <w:rFonts w:ascii="黑体" w:hAnsi="黑体" w:eastAsia="黑体" w:cs="仿宋_GB2312"/>
          <w:sz w:val="32"/>
          <w:szCs w:val="32"/>
        </w:rPr>
      </w:pPr>
    </w:p>
    <w:p>
      <w:pPr>
        <w:spacing w:line="585"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高校学生工作专业委员会课题指南</w:t>
      </w:r>
    </w:p>
    <w:p>
      <w:pPr>
        <w:spacing w:line="585" w:lineRule="exact"/>
        <w:ind w:firstLine="640" w:firstLineChars="200"/>
        <w:rPr>
          <w:rFonts w:ascii="仿宋_GB2312" w:hAnsi="仿宋_GB2312" w:eastAsia="仿宋_GB2312" w:cs="仿宋_GB2312"/>
          <w:sz w:val="32"/>
          <w:szCs w:val="32"/>
        </w:rPr>
      </w:pPr>
    </w:p>
    <w:p>
      <w:pPr>
        <w:spacing w:line="585" w:lineRule="exact"/>
        <w:ind w:firstLine="640" w:firstLineChars="200"/>
        <w:rPr>
          <w:rFonts w:ascii="方正小标宋简体" w:hAnsi="方正小标宋简体" w:eastAsia="方正小标宋简体" w:cs="方正小标宋简体"/>
          <w:color w:val="FF0000"/>
          <w:sz w:val="44"/>
          <w:szCs w:val="44"/>
        </w:rPr>
      </w:pPr>
      <w:r>
        <w:rPr>
          <w:rFonts w:hint="eastAsia" w:ascii="仿宋_GB2312" w:hAnsi="仿宋_GB2312" w:eastAsia="仿宋_GB2312" w:cs="仿宋_GB2312"/>
          <w:color w:val="000000"/>
          <w:sz w:val="32"/>
          <w:szCs w:val="32"/>
          <w:shd w:val="clear" w:color="auto" w:fill="FFFFFF"/>
        </w:rPr>
        <w:t>本专委会课题将根据申报的数量和质量确定重点课题和一般课题，研究课题题目可参照课题指南做适当调整，申报相关事宜请联系南昌大学张志豪，联系电话：13077975105，邮箱zhangzhihao@ncu.edu.cn；邮寄地址：江西省南昌市红谷滩区学府大道999号南昌大学前湖校区。</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1.“一站式”学生社区综合管理模式建设工作机制研究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2.党团组织在“一站式”学生社区育人中价值引领作用研究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3.新时代高校发展型资助育人体系建设研究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4.高校网络思想政治教育建设研究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5.高校国家安全教育工作创新研究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6.新时代大学生爱国主义教育机制创新研究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7.红色基因融入大学生日常思想政治教育工作研究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8.“五育融合”视域下新时代大学生劳动教育研究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9.基于学生群体画像分析的高校精准思政研究</w:t>
      </w:r>
    </w:p>
    <w:p>
      <w:pPr>
        <w:spacing w:line="585"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10.健全学校家庭社会协同育人机制研究</w:t>
      </w:r>
    </w:p>
    <w:p>
      <w:pPr>
        <w:spacing w:line="585" w:lineRule="exact"/>
        <w:ind w:firstLine="640" w:firstLineChars="200"/>
        <w:rPr>
          <w:rFonts w:hint="eastAsia"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sz w:val="32"/>
          <w:szCs w:val="32"/>
        </w:rPr>
        <w:sectPr>
          <w:pgSz w:w="11906" w:h="16838"/>
          <w:pgMar w:top="2155" w:right="1435" w:bottom="1134" w:left="1435" w:header="851" w:footer="1587" w:gutter="0"/>
          <w:cols w:space="720" w:num="1"/>
          <w:docGrid w:linePitch="312" w:charSpace="0"/>
        </w:sectPr>
      </w:pPr>
    </w:p>
    <w:p>
      <w:pPr>
        <w:spacing w:line="585" w:lineRule="exact"/>
        <w:rPr>
          <w:rFonts w:hint="eastAsia" w:ascii="黑体" w:hAnsi="黑体" w:eastAsia="黑体" w:cs="仿宋_GB2312"/>
          <w:sz w:val="32"/>
          <w:szCs w:val="32"/>
        </w:rPr>
      </w:pPr>
      <w:r>
        <w:rPr>
          <w:rFonts w:hint="eastAsia" w:ascii="黑体" w:hAnsi="黑体" w:eastAsia="黑体" w:cs="仿宋_GB2312"/>
          <w:sz w:val="32"/>
          <w:szCs w:val="32"/>
        </w:rPr>
        <w:t>附件1-5</w:t>
      </w:r>
    </w:p>
    <w:p>
      <w:pPr>
        <w:spacing w:line="585" w:lineRule="exact"/>
        <w:rPr>
          <w:rFonts w:ascii="黑体" w:hAnsi="黑体" w:eastAsia="黑体" w:cs="仿宋_GB2312"/>
          <w:sz w:val="32"/>
          <w:szCs w:val="32"/>
        </w:rPr>
      </w:pPr>
    </w:p>
    <w:p>
      <w:pPr>
        <w:spacing w:line="585"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高校心理健康教育专业委员会课题指南</w:t>
      </w:r>
    </w:p>
    <w:p>
      <w:pPr>
        <w:spacing w:line="585" w:lineRule="exact"/>
        <w:ind w:firstLine="640" w:firstLineChars="200"/>
        <w:rPr>
          <w:rFonts w:ascii="仿宋_GB2312" w:hAnsi="仿宋_GB2312" w:eastAsia="仿宋_GB2312" w:cs="仿宋_GB2312"/>
          <w:sz w:val="32"/>
          <w:szCs w:val="32"/>
        </w:rPr>
      </w:pPr>
    </w:p>
    <w:p>
      <w:pPr>
        <w:shd w:val="clear" w:color="auto" w:fill="FFFFFF"/>
        <w:spacing w:line="585" w:lineRule="exact"/>
        <w:ind w:firstLine="640" w:firstLineChars="200"/>
        <w:jc w:val="left"/>
        <w:rPr>
          <w:rFonts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rPr>
        <w:t>本专委会课题将根据申报的数量和质量确定重点课题和一般课题，</w:t>
      </w:r>
      <w:r>
        <w:rPr>
          <w:rFonts w:hint="eastAsia" w:ascii="仿宋_GB2312" w:hAnsi="仿宋_GB2312" w:eastAsia="仿宋_GB2312" w:cs="仿宋_GB2312"/>
          <w:color w:val="000000"/>
          <w:kern w:val="0"/>
          <w:sz w:val="32"/>
          <w:szCs w:val="32"/>
          <w:shd w:val="clear" w:color="auto" w:fill="FFFFFF"/>
        </w:rPr>
        <w:t>研究课题题目可参照课题指南做适</w:t>
      </w:r>
      <w:r>
        <w:rPr>
          <w:rFonts w:hint="eastAsia" w:ascii="仿宋_GB2312" w:hAnsi="仿宋_GB2312" w:eastAsia="仿宋_GB2312" w:cs="仿宋_GB2312"/>
          <w:kern w:val="0"/>
          <w:sz w:val="32"/>
          <w:szCs w:val="32"/>
        </w:rPr>
        <w:t>当调整，申报相关事宜请联系江西师范大学王敬群，联系电话：13607087688，邮箱：1297120798@qq.com，邮寄地址：南昌市紫阳大道99号江西师范大学瑶湖校区心理教育中心</w:t>
      </w:r>
    </w:p>
    <w:p>
      <w:pPr>
        <w:shd w:val="clear" w:color="auto" w:fill="FFFFFF"/>
        <w:spacing w:line="585" w:lineRule="exact"/>
        <w:ind w:firstLine="640" w:firstLineChars="200"/>
        <w:jc w:val="left"/>
        <w:rPr>
          <w:rFonts w:ascii="仿宋_GB2312" w:hAnsi="仿宋_GB2312" w:eastAsia="仿宋_GB2312" w:cs="仿宋_GB2312"/>
          <w:color w:val="1F1F1F"/>
          <w:kern w:val="0"/>
          <w:sz w:val="32"/>
          <w:szCs w:val="32"/>
          <w:shd w:val="clear" w:color="auto" w:fill="FFFFFF"/>
        </w:rPr>
      </w:pPr>
      <w:r>
        <w:rPr>
          <w:rFonts w:hint="eastAsia" w:ascii="仿宋_GB2312" w:hAnsi="仿宋_GB2312" w:eastAsia="仿宋_GB2312" w:cs="仿宋_GB2312"/>
          <w:color w:val="1F1F1F"/>
          <w:kern w:val="0"/>
          <w:sz w:val="32"/>
          <w:szCs w:val="32"/>
          <w:shd w:val="clear" w:color="auto" w:fill="FFFFFF"/>
        </w:rPr>
        <w:t>1.大学生心理危机干预的智能化辅助技术研究</w:t>
      </w:r>
    </w:p>
    <w:p>
      <w:pPr>
        <w:shd w:val="clear" w:color="auto" w:fill="FFFFFF"/>
        <w:spacing w:line="585" w:lineRule="exact"/>
        <w:ind w:firstLine="640" w:firstLineChars="200"/>
        <w:jc w:val="left"/>
        <w:rPr>
          <w:rFonts w:ascii="仿宋_GB2312" w:hAnsi="仿宋_GB2312" w:eastAsia="仿宋_GB2312" w:cs="仿宋_GB2312"/>
          <w:color w:val="1F1F1F"/>
          <w:kern w:val="0"/>
          <w:sz w:val="32"/>
          <w:szCs w:val="32"/>
          <w:shd w:val="clear" w:color="auto" w:fill="FFFFFF"/>
        </w:rPr>
      </w:pPr>
      <w:r>
        <w:rPr>
          <w:rFonts w:hint="eastAsia" w:ascii="仿宋_GB2312" w:hAnsi="仿宋_GB2312" w:eastAsia="仿宋_GB2312" w:cs="仿宋_GB2312"/>
          <w:color w:val="1F1F1F"/>
          <w:kern w:val="0"/>
          <w:sz w:val="32"/>
          <w:szCs w:val="32"/>
          <w:shd w:val="clear" w:color="auto" w:fill="FFFFFF"/>
        </w:rPr>
        <w:t>2.大学生心理危机干预的社会支持体系构建研究</w:t>
      </w:r>
    </w:p>
    <w:p>
      <w:pPr>
        <w:shd w:val="clear" w:color="auto" w:fill="FFFFFF"/>
        <w:spacing w:line="585" w:lineRule="exact"/>
        <w:ind w:firstLine="640" w:firstLineChars="200"/>
        <w:jc w:val="left"/>
        <w:rPr>
          <w:rFonts w:ascii="仿宋_GB2312" w:hAnsi="仿宋_GB2312" w:eastAsia="仿宋_GB2312" w:cs="仿宋_GB2312"/>
          <w:color w:val="1F1F1F"/>
          <w:kern w:val="0"/>
          <w:sz w:val="32"/>
          <w:szCs w:val="32"/>
          <w:shd w:val="clear" w:color="auto" w:fill="FFFFFF"/>
        </w:rPr>
      </w:pPr>
      <w:r>
        <w:rPr>
          <w:rFonts w:hint="eastAsia" w:ascii="仿宋_GB2312" w:hAnsi="仿宋_GB2312" w:eastAsia="仿宋_GB2312" w:cs="仿宋_GB2312"/>
          <w:color w:val="1F1F1F"/>
          <w:kern w:val="0"/>
          <w:sz w:val="32"/>
          <w:szCs w:val="32"/>
          <w:shd w:val="clear" w:color="auto" w:fill="FFFFFF"/>
        </w:rPr>
        <w:t>3.多元化社会背景下原生家庭对大学生心理健康的影响机制研究</w:t>
      </w:r>
    </w:p>
    <w:p>
      <w:pPr>
        <w:spacing w:line="585" w:lineRule="exact"/>
        <w:ind w:firstLine="640" w:firstLineChars="200"/>
        <w:rPr>
          <w:rFonts w:ascii="仿宋_GB2312" w:hAnsi="仿宋_GB2312" w:eastAsia="仿宋_GB2312" w:cs="仿宋_GB2312"/>
          <w:color w:val="1F1F1F"/>
          <w:sz w:val="32"/>
          <w:szCs w:val="32"/>
          <w:shd w:val="clear" w:color="auto" w:fill="FFFFFF"/>
        </w:rPr>
      </w:pPr>
      <w:r>
        <w:rPr>
          <w:rFonts w:hint="eastAsia" w:ascii="仿宋_GB2312" w:hAnsi="仿宋_GB2312" w:eastAsia="仿宋_GB2312" w:cs="仿宋_GB2312"/>
          <w:color w:val="1F1F1F"/>
          <w:sz w:val="32"/>
          <w:szCs w:val="32"/>
          <w:shd w:val="clear" w:color="auto" w:fill="FFFFFF"/>
        </w:rPr>
        <w:t>4.社交媒体使用对大学生心理健康的影响及干预策略研究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1F1F1F"/>
          <w:sz w:val="32"/>
          <w:szCs w:val="32"/>
          <w:shd w:val="clear" w:color="auto" w:fill="FFFFFF"/>
        </w:rPr>
        <w:t>5.家校社协同育人：构建新时代大学生心理健康教育新模式</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1F1F1F"/>
          <w:sz w:val="32"/>
          <w:szCs w:val="32"/>
          <w:shd w:val="clear" w:color="auto" w:fill="FFFFFF"/>
        </w:rPr>
        <w:t>6.大学生心理健康教育课程与思想政治教育的融合研究</w:t>
      </w:r>
    </w:p>
    <w:p>
      <w:pPr>
        <w:shd w:val="clear" w:color="auto" w:fill="FFFFFF"/>
        <w:spacing w:line="585" w:lineRule="exact"/>
        <w:ind w:firstLine="640" w:firstLineChars="200"/>
        <w:jc w:val="left"/>
        <w:rPr>
          <w:rFonts w:ascii="仿宋_GB2312" w:hAnsi="仿宋_GB2312" w:eastAsia="仿宋_GB2312" w:cs="仿宋_GB2312"/>
          <w:color w:val="1F1F1F"/>
          <w:kern w:val="0"/>
          <w:sz w:val="32"/>
          <w:szCs w:val="32"/>
          <w:shd w:val="clear" w:color="auto" w:fill="FFFFFF"/>
        </w:rPr>
      </w:pPr>
      <w:r>
        <w:rPr>
          <w:rFonts w:hint="eastAsia" w:ascii="仿宋_GB2312" w:hAnsi="仿宋_GB2312" w:eastAsia="仿宋_GB2312" w:cs="仿宋_GB2312"/>
          <w:color w:val="1F1F1F"/>
          <w:kern w:val="0"/>
          <w:sz w:val="32"/>
          <w:szCs w:val="32"/>
          <w:shd w:val="clear" w:color="auto" w:fill="FFFFFF"/>
        </w:rPr>
        <w:t>7.大学生心理健康教育课程效果评估与持续改进研究</w:t>
      </w:r>
    </w:p>
    <w:p>
      <w:pPr>
        <w:shd w:val="clear" w:color="auto" w:fill="FFFFFF"/>
        <w:spacing w:line="585" w:lineRule="exact"/>
        <w:ind w:firstLine="640" w:firstLineChars="200"/>
        <w:jc w:val="left"/>
        <w:rPr>
          <w:rFonts w:ascii="仿宋_GB2312" w:hAnsi="仿宋_GB2312" w:eastAsia="仿宋_GB2312" w:cs="仿宋_GB2312"/>
          <w:color w:val="1F1F1F"/>
          <w:kern w:val="0"/>
          <w:sz w:val="32"/>
          <w:szCs w:val="32"/>
          <w:shd w:val="clear" w:color="auto" w:fill="FFFFFF"/>
        </w:rPr>
      </w:pPr>
      <w:r>
        <w:rPr>
          <w:rFonts w:hint="eastAsia" w:ascii="仿宋_GB2312" w:hAnsi="仿宋_GB2312" w:eastAsia="仿宋_GB2312" w:cs="仿宋_GB2312"/>
          <w:color w:val="1F1F1F"/>
          <w:kern w:val="0"/>
          <w:sz w:val="32"/>
          <w:szCs w:val="32"/>
          <w:shd w:val="clear" w:color="auto" w:fill="FFFFFF"/>
        </w:rPr>
        <w:t>8.新时代大学生心理辅导创新案例研究</w:t>
      </w:r>
    </w:p>
    <w:p>
      <w:pPr>
        <w:shd w:val="clear" w:color="auto" w:fill="FFFFFF"/>
        <w:spacing w:line="585" w:lineRule="exact"/>
        <w:ind w:firstLine="640" w:firstLineChars="200"/>
        <w:jc w:val="left"/>
        <w:rPr>
          <w:rFonts w:ascii="仿宋_GB2312" w:hAnsi="仿宋_GB2312" w:eastAsia="仿宋_GB2312" w:cs="仿宋_GB2312"/>
          <w:color w:val="1F1F1F"/>
          <w:kern w:val="0"/>
          <w:sz w:val="32"/>
          <w:szCs w:val="32"/>
          <w:shd w:val="clear" w:color="auto" w:fill="FFFFFF"/>
        </w:rPr>
      </w:pPr>
      <w:r>
        <w:rPr>
          <w:rFonts w:hint="eastAsia" w:ascii="仿宋_GB2312" w:hAnsi="仿宋_GB2312" w:eastAsia="仿宋_GB2312" w:cs="仿宋_GB2312"/>
          <w:color w:val="1F1F1F"/>
          <w:kern w:val="0"/>
          <w:sz w:val="32"/>
          <w:szCs w:val="32"/>
          <w:shd w:val="clear" w:color="auto" w:fill="FFFFFF"/>
        </w:rPr>
        <w:t>9.心理健康素养提升视角下的大学生校园心理文化活动设计研究</w:t>
      </w:r>
    </w:p>
    <w:p>
      <w:pPr>
        <w:shd w:val="clear" w:color="auto" w:fill="FFFFFF"/>
        <w:spacing w:line="585"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1F1F1F"/>
          <w:kern w:val="0"/>
          <w:sz w:val="32"/>
          <w:szCs w:val="32"/>
          <w:shd w:val="clear" w:color="auto" w:fill="FFFFFF"/>
        </w:rPr>
        <w:t>10.大学生朋辈心理辅导模式的构建与应用研究</w:t>
      </w:r>
    </w:p>
    <w:p>
      <w:pPr>
        <w:spacing w:line="585" w:lineRule="exact"/>
        <w:ind w:firstLine="640" w:firstLineChars="200"/>
        <w:rPr>
          <w:rFonts w:ascii="仿宋_GB2312" w:hAnsi="仿宋_GB2312" w:eastAsia="仿宋_GB2312" w:cs="仿宋_GB2312"/>
          <w:sz w:val="32"/>
          <w:szCs w:val="32"/>
        </w:rPr>
        <w:sectPr>
          <w:pgSz w:w="11906" w:h="16838"/>
          <w:pgMar w:top="2155" w:right="1435" w:bottom="1134" w:left="1435" w:header="851" w:footer="1587" w:gutter="0"/>
          <w:cols w:space="720" w:num="1"/>
          <w:docGrid w:linePitch="312" w:charSpace="0"/>
        </w:sectPr>
      </w:pPr>
    </w:p>
    <w:p>
      <w:pPr>
        <w:spacing w:line="585" w:lineRule="exact"/>
        <w:rPr>
          <w:rFonts w:hint="eastAsia" w:ascii="黑体" w:hAnsi="黑体" w:eastAsia="黑体" w:cs="仿宋_GB2312"/>
          <w:sz w:val="32"/>
          <w:szCs w:val="32"/>
        </w:rPr>
      </w:pPr>
      <w:r>
        <w:rPr>
          <w:rFonts w:hint="eastAsia" w:ascii="黑体" w:hAnsi="黑体" w:eastAsia="黑体" w:cs="仿宋_GB2312"/>
          <w:sz w:val="32"/>
          <w:szCs w:val="32"/>
        </w:rPr>
        <w:t>附件1-6</w:t>
      </w:r>
    </w:p>
    <w:p>
      <w:pPr>
        <w:spacing w:line="585" w:lineRule="exact"/>
        <w:rPr>
          <w:rFonts w:ascii="黑体" w:hAnsi="黑体" w:eastAsia="黑体" w:cs="仿宋_GB2312"/>
          <w:sz w:val="32"/>
          <w:szCs w:val="32"/>
        </w:rPr>
      </w:pPr>
    </w:p>
    <w:p>
      <w:pPr>
        <w:spacing w:line="585"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民办高校德育专业委员会课题指南</w:t>
      </w:r>
    </w:p>
    <w:p>
      <w:pPr>
        <w:spacing w:line="585" w:lineRule="exact"/>
        <w:ind w:firstLine="640" w:firstLineChars="200"/>
        <w:rPr>
          <w:rFonts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专委会课题将根据申报的数量和质量确定重点课题和一般课题，研究课题题目可参照课题指南做适当调整，申报相关事宜请联系江西科技学院郭月芳，电话，18870067765，邮箱:563187723@qq.com,地址:南昌昌东瑶湖高校园区江西科技学院。</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民办高校思政课实践教学与学生活动有机融合育人机制研究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2.新时代高校共青团实践育人品牌塑造与培育路径研究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3.“一站式”线上集成提升学生社区服务能力研究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4.民办高校少数民族学生筑牢中华民族共同体意识研究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5.新时代高校网络舆情形成机理与治理策略研究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6.课程思政视域下应用型高校就业创业生态体系化建设研究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7.党建引领驱动学生社区自我治理能力提升研究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pacing w:val="-6"/>
          <w:sz w:val="32"/>
          <w:szCs w:val="32"/>
        </w:rPr>
        <w:t>基于学生“行为画像”视角高校资助育人长效机制建设研究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9.红色文化涵养大学生国家认同的机理与实践路径研究</w:t>
      </w:r>
    </w:p>
    <w:p>
      <w:pPr>
        <w:spacing w:line="58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10民办高校大学生心理问题网格化干预体系建设研究</w:t>
      </w:r>
    </w:p>
    <w:p>
      <w:pPr>
        <w:spacing w:line="585" w:lineRule="exact"/>
        <w:ind w:firstLine="640" w:firstLineChars="200"/>
        <w:rPr>
          <w:rFonts w:hint="eastAsia" w:ascii="仿宋_GB2312" w:hAnsi="仿宋_GB2312" w:eastAsia="仿宋_GB2312" w:cs="仿宋_GB2312"/>
          <w:sz w:val="32"/>
          <w:szCs w:val="32"/>
        </w:rPr>
      </w:pPr>
    </w:p>
    <w:p>
      <w:pPr>
        <w:spacing w:line="585" w:lineRule="exact"/>
        <w:ind w:firstLine="640" w:firstLineChars="200"/>
        <w:rPr>
          <w:rFonts w:ascii="仿宋_GB2312" w:hAnsi="仿宋_GB2312" w:eastAsia="仿宋_GB2312" w:cs="仿宋_GB2312"/>
          <w:sz w:val="32"/>
          <w:szCs w:val="32"/>
        </w:rPr>
        <w:sectPr>
          <w:pgSz w:w="11906" w:h="16838"/>
          <w:pgMar w:top="2155" w:right="1435" w:bottom="1134" w:left="1435" w:header="851" w:footer="1587" w:gutter="0"/>
          <w:cols w:space="720" w:num="1"/>
          <w:docGrid w:linePitch="312" w:charSpace="0"/>
        </w:sectPr>
      </w:pPr>
    </w:p>
    <w:p>
      <w:pPr>
        <w:spacing w:line="585" w:lineRule="exact"/>
        <w:rPr>
          <w:rFonts w:ascii="黑体" w:hAnsi="黑体" w:eastAsia="黑体" w:cs="仿宋_GB2312"/>
          <w:sz w:val="32"/>
          <w:szCs w:val="32"/>
        </w:rPr>
      </w:pPr>
      <w:r>
        <w:rPr>
          <w:rFonts w:hint="eastAsia" w:ascii="黑体" w:hAnsi="黑体" w:eastAsia="黑体" w:cs="仿宋_GB2312"/>
          <w:sz w:val="32"/>
          <w:szCs w:val="32"/>
        </w:rPr>
        <w:t>附件1-7</w:t>
      </w:r>
    </w:p>
    <w:p>
      <w:pPr>
        <w:spacing w:line="585" w:lineRule="exact"/>
        <w:jc w:val="center"/>
        <w:rPr>
          <w:rFonts w:hint="eastAsia" w:ascii="方正小标宋简体" w:hAnsi="方正小标宋简体" w:eastAsia="方正小标宋简体" w:cs="方正小标宋简体"/>
          <w:sz w:val="44"/>
          <w:szCs w:val="44"/>
        </w:rPr>
      </w:pPr>
    </w:p>
    <w:p>
      <w:pPr>
        <w:spacing w:line="585"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高校校报研究会课题指南</w:t>
      </w:r>
    </w:p>
    <w:p>
      <w:pPr>
        <w:spacing w:line="585" w:lineRule="exact"/>
        <w:jc w:val="center"/>
        <w:rPr>
          <w:rFonts w:ascii="方正小标宋简体" w:hAnsi="方正小标宋简体" w:eastAsia="方正小标宋简体" w:cs="方正小标宋简体"/>
          <w:sz w:val="44"/>
          <w:szCs w:val="44"/>
        </w:rPr>
      </w:pPr>
    </w:p>
    <w:p>
      <w:pPr>
        <w:spacing w:line="585"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本专委会课题将根据申报的数量和质量确定重点课题</w:t>
      </w:r>
      <w:r>
        <w:rPr>
          <w:rFonts w:hint="eastAsia" w:ascii="仿宋_GB2312" w:hAnsi="仿宋_GB2312" w:eastAsia="仿宋_GB2312" w:cs="仿宋_GB2312"/>
          <w:color w:val="000000"/>
          <w:sz w:val="32"/>
          <w:szCs w:val="32"/>
          <w:shd w:val="clear" w:color="auto" w:fill="FFFFFF"/>
        </w:rPr>
        <w:t>和一般课题，研究课题题目可参照课题指南做适当调整，申报相关事宜请联系南昌航空大学龙莉，联系电话：18679198520，邮箱：</w:t>
      </w:r>
      <w:r>
        <w:rPr>
          <w:rFonts w:hint="eastAsia" w:ascii="仿宋_GB2312" w:hAnsi="仿宋_GB2312" w:eastAsia="仿宋_GB2312" w:cs="仿宋_GB2312"/>
          <w:color w:val="000000"/>
          <w:sz w:val="32"/>
          <w:szCs w:val="32"/>
          <w:shd w:val="clear" w:color="auto" w:fill="FFFFFF"/>
        </w:rPr>
        <w:fldChar w:fldCharType="begin"/>
      </w:r>
      <w:r>
        <w:rPr>
          <w:rFonts w:hint="eastAsia" w:ascii="仿宋_GB2312" w:hAnsi="仿宋_GB2312" w:eastAsia="仿宋_GB2312" w:cs="仿宋_GB2312"/>
          <w:color w:val="000000"/>
          <w:sz w:val="32"/>
          <w:szCs w:val="32"/>
          <w:shd w:val="clear" w:color="auto" w:fill="FFFFFF"/>
        </w:rPr>
        <w:instrText xml:space="preserve"> HYPERLINK "mailto:48962916@qq.com" </w:instrText>
      </w:r>
      <w:r>
        <w:rPr>
          <w:rFonts w:hint="eastAsia" w:ascii="仿宋_GB2312" w:hAnsi="仿宋_GB2312" w:eastAsia="仿宋_GB2312" w:cs="仿宋_GB2312"/>
          <w:color w:val="000000"/>
          <w:sz w:val="32"/>
          <w:szCs w:val="32"/>
          <w:shd w:val="clear" w:color="auto" w:fill="FFFFFF"/>
        </w:rPr>
        <w:fldChar w:fldCharType="separate"/>
      </w:r>
      <w:r>
        <w:rPr>
          <w:rFonts w:hint="eastAsia" w:ascii="仿宋_GB2312" w:hAnsi="仿宋_GB2312" w:eastAsia="仿宋_GB2312" w:cs="仿宋_GB2312"/>
          <w:color w:val="000000"/>
          <w:sz w:val="32"/>
          <w:szCs w:val="32"/>
          <w:shd w:val="clear" w:color="auto" w:fill="FFFFFF"/>
        </w:rPr>
        <w:t>48962916@qq.com</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 xml:space="preserve"> 邮寄地址：南昌市丰和南大道696号南昌航空大学党委宣传部。</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1.融媒体时代高校校报现状及传播力提升路径研究</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2.校报的编辑理念及其对高校形象塑造的作用</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3.媒介融合视域下高校校报思想政治教育功能提升对策研究</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4.全媒体时代高校校报的转型与创新思考</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5.融媒体环境下高校校报创新发展研究</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6.融媒体时代高校校报高质量发展策略研究</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7.高校校报融合发展路径研究</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8.新媒体时代高校校报“空壳化”现象研究</w:t>
      </w:r>
    </w:p>
    <w:p>
      <w:pPr>
        <w:spacing w:line="585"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9.新媒体时代高校校报创新发展策略研究</w:t>
      </w:r>
    </w:p>
    <w:p>
      <w:pPr>
        <w:spacing w:line="585" w:lineRule="exact"/>
        <w:ind w:firstLine="640" w:firstLineChars="200"/>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color w:val="231F20"/>
          <w:kern w:val="0"/>
          <w:sz w:val="32"/>
          <w:szCs w:val="32"/>
          <w:lang w:bidi="ar"/>
        </w:rPr>
        <w:t>10.融媒体时代高校校报编辑队伍建设研究</w:t>
      </w:r>
      <w:r>
        <w:rPr>
          <w:rFonts w:ascii="宋体" w:hAnsi="宋体" w:cs="宋体"/>
          <w:b/>
          <w:sz w:val="28"/>
          <w:szCs w:val="28"/>
        </w:rPr>
        <w:t xml:space="preserve">          </w:t>
      </w:r>
    </w:p>
    <w:sectPr>
      <w:pgSz w:w="11906" w:h="16838"/>
      <w:pgMar w:top="2154" w:right="1434" w:bottom="1134" w:left="1434" w:header="851" w:footer="1588"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07098-5E59-4923-9E7A-304D8B1E9D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DFCF2F9-937D-4DF1-AC49-047BD47A273B}"/>
  </w:font>
  <w:font w:name="仿宋_GB2312">
    <w:altName w:val="仿宋"/>
    <w:panose1 w:val="02010609030101010101"/>
    <w:charset w:val="86"/>
    <w:family w:val="modern"/>
    <w:pitch w:val="default"/>
    <w:sig w:usb0="00000001" w:usb1="080E0000" w:usb2="00000000" w:usb3="00000000" w:csb0="00040000" w:csb1="00000000"/>
    <w:embedRegular r:id="rId3" w:fontKey="{6FA1A938-CF42-419D-9AE7-63CE55311811}"/>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4" w:fontKey="{19CFB5A4-8265-4FE4-80B3-B211BF84C06A}"/>
  </w:font>
  <w:font w:name="楷体_GB2312">
    <w:altName w:val="楷体"/>
    <w:panose1 w:val="02010609030101010101"/>
    <w:charset w:val="86"/>
    <w:family w:val="modern"/>
    <w:pitch w:val="default"/>
    <w:sig w:usb0="00000001" w:usb1="080E0000" w:usb2="00000000" w:usb3="00000000" w:csb0="00040000" w:csb1="00000000"/>
    <w:embedRegular r:id="rId5" w:fontKey="{D7F570C3-61CE-454A-A80F-6CFEE0E8CFC3}"/>
  </w:font>
  <w:font w:name="楷体">
    <w:panose1 w:val="02010609060101010101"/>
    <w:charset w:val="86"/>
    <w:family w:val="modern"/>
    <w:pitch w:val="default"/>
    <w:sig w:usb0="800002BF" w:usb1="38CF7CFA" w:usb2="00000016" w:usb3="00000000" w:csb0="00040001" w:csb1="00000000"/>
    <w:embedRegular r:id="rId6" w:fontKey="{9458E436-F8AD-4EAA-977D-C201DD81F1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DhhMTZkNzBkN2ViMzM5Yjk4YWFmMTM3ZjhjNWUifQ=="/>
    <w:docVar w:name="WM_UUID" w:val="f8446f3d-68b6-444c-9951-78cb42040df2"/>
  </w:docVars>
  <w:rsids>
    <w:rsidRoot w:val="00543750"/>
    <w:rsid w:val="0000180B"/>
    <w:rsid w:val="00002FF4"/>
    <w:rsid w:val="0000354B"/>
    <w:rsid w:val="000057EB"/>
    <w:rsid w:val="000102EA"/>
    <w:rsid w:val="0001652A"/>
    <w:rsid w:val="00016BE1"/>
    <w:rsid w:val="00021D48"/>
    <w:rsid w:val="00022252"/>
    <w:rsid w:val="000224C8"/>
    <w:rsid w:val="00034887"/>
    <w:rsid w:val="00037765"/>
    <w:rsid w:val="00042B69"/>
    <w:rsid w:val="00043BA2"/>
    <w:rsid w:val="00043EC2"/>
    <w:rsid w:val="000447B5"/>
    <w:rsid w:val="0004687D"/>
    <w:rsid w:val="0006319B"/>
    <w:rsid w:val="000744A5"/>
    <w:rsid w:val="000750DE"/>
    <w:rsid w:val="00080E54"/>
    <w:rsid w:val="000819F1"/>
    <w:rsid w:val="00087646"/>
    <w:rsid w:val="00087B41"/>
    <w:rsid w:val="00093E23"/>
    <w:rsid w:val="000949B3"/>
    <w:rsid w:val="000967F7"/>
    <w:rsid w:val="00097695"/>
    <w:rsid w:val="000B3F26"/>
    <w:rsid w:val="000B5D56"/>
    <w:rsid w:val="000B6E56"/>
    <w:rsid w:val="000B7A2C"/>
    <w:rsid w:val="000C1B9B"/>
    <w:rsid w:val="000C3589"/>
    <w:rsid w:val="000C6F6C"/>
    <w:rsid w:val="000D169E"/>
    <w:rsid w:val="000D1BF0"/>
    <w:rsid w:val="000D2A25"/>
    <w:rsid w:val="000E01CA"/>
    <w:rsid w:val="000E1542"/>
    <w:rsid w:val="000E2408"/>
    <w:rsid w:val="000E593B"/>
    <w:rsid w:val="000F2F2C"/>
    <w:rsid w:val="00106A63"/>
    <w:rsid w:val="00110C79"/>
    <w:rsid w:val="00111575"/>
    <w:rsid w:val="001209ED"/>
    <w:rsid w:val="00130484"/>
    <w:rsid w:val="00131158"/>
    <w:rsid w:val="001327B9"/>
    <w:rsid w:val="00136896"/>
    <w:rsid w:val="00142214"/>
    <w:rsid w:val="00145706"/>
    <w:rsid w:val="00146F0E"/>
    <w:rsid w:val="00152A4C"/>
    <w:rsid w:val="00157FD5"/>
    <w:rsid w:val="00166DDB"/>
    <w:rsid w:val="001763AA"/>
    <w:rsid w:val="00176486"/>
    <w:rsid w:val="0017654E"/>
    <w:rsid w:val="00183E77"/>
    <w:rsid w:val="00185BA0"/>
    <w:rsid w:val="00185FD5"/>
    <w:rsid w:val="001902F6"/>
    <w:rsid w:val="00192B5E"/>
    <w:rsid w:val="00193AE8"/>
    <w:rsid w:val="00197CEC"/>
    <w:rsid w:val="001A1E92"/>
    <w:rsid w:val="001A78BE"/>
    <w:rsid w:val="001B0503"/>
    <w:rsid w:val="001B601B"/>
    <w:rsid w:val="001B75E3"/>
    <w:rsid w:val="001C2916"/>
    <w:rsid w:val="001C7097"/>
    <w:rsid w:val="001D4BC7"/>
    <w:rsid w:val="001D73BC"/>
    <w:rsid w:val="001E1F10"/>
    <w:rsid w:val="001E7365"/>
    <w:rsid w:val="001F4C01"/>
    <w:rsid w:val="001F50E9"/>
    <w:rsid w:val="0020316B"/>
    <w:rsid w:val="00213F9A"/>
    <w:rsid w:val="002157A6"/>
    <w:rsid w:val="00220BFE"/>
    <w:rsid w:val="00221CBA"/>
    <w:rsid w:val="00221D54"/>
    <w:rsid w:val="00222810"/>
    <w:rsid w:val="00224B45"/>
    <w:rsid w:val="00225E15"/>
    <w:rsid w:val="00226448"/>
    <w:rsid w:val="0023473F"/>
    <w:rsid w:val="00236CF5"/>
    <w:rsid w:val="00236DE9"/>
    <w:rsid w:val="00237205"/>
    <w:rsid w:val="00241397"/>
    <w:rsid w:val="00245C5F"/>
    <w:rsid w:val="00261CD4"/>
    <w:rsid w:val="00262546"/>
    <w:rsid w:val="002636A5"/>
    <w:rsid w:val="00266082"/>
    <w:rsid w:val="0026630F"/>
    <w:rsid w:val="00272901"/>
    <w:rsid w:val="00273378"/>
    <w:rsid w:val="002766A9"/>
    <w:rsid w:val="00283645"/>
    <w:rsid w:val="0028651B"/>
    <w:rsid w:val="00286A1B"/>
    <w:rsid w:val="002940F8"/>
    <w:rsid w:val="002948C5"/>
    <w:rsid w:val="00295918"/>
    <w:rsid w:val="002A7F73"/>
    <w:rsid w:val="002B002C"/>
    <w:rsid w:val="002B2BE1"/>
    <w:rsid w:val="002B5840"/>
    <w:rsid w:val="002C0E13"/>
    <w:rsid w:val="002C13ED"/>
    <w:rsid w:val="002C27FB"/>
    <w:rsid w:val="002D2733"/>
    <w:rsid w:val="002D4F61"/>
    <w:rsid w:val="002D6D26"/>
    <w:rsid w:val="002E0849"/>
    <w:rsid w:val="002E3E68"/>
    <w:rsid w:val="002E6495"/>
    <w:rsid w:val="002F0DE4"/>
    <w:rsid w:val="002F1941"/>
    <w:rsid w:val="002F1EC4"/>
    <w:rsid w:val="002F3F6C"/>
    <w:rsid w:val="00301860"/>
    <w:rsid w:val="0030331D"/>
    <w:rsid w:val="003043C6"/>
    <w:rsid w:val="0031012A"/>
    <w:rsid w:val="00310A1E"/>
    <w:rsid w:val="003148A8"/>
    <w:rsid w:val="00316657"/>
    <w:rsid w:val="0032423C"/>
    <w:rsid w:val="00324F0E"/>
    <w:rsid w:val="00331369"/>
    <w:rsid w:val="00337E6A"/>
    <w:rsid w:val="003407C3"/>
    <w:rsid w:val="0034119D"/>
    <w:rsid w:val="00341E21"/>
    <w:rsid w:val="00343502"/>
    <w:rsid w:val="00343A1F"/>
    <w:rsid w:val="00363BD2"/>
    <w:rsid w:val="00366087"/>
    <w:rsid w:val="00367000"/>
    <w:rsid w:val="00376D19"/>
    <w:rsid w:val="00382FBB"/>
    <w:rsid w:val="0039404F"/>
    <w:rsid w:val="00396F71"/>
    <w:rsid w:val="003A4C30"/>
    <w:rsid w:val="003A4E74"/>
    <w:rsid w:val="003A644B"/>
    <w:rsid w:val="003B19CB"/>
    <w:rsid w:val="003B4A7D"/>
    <w:rsid w:val="003C2943"/>
    <w:rsid w:val="003C304E"/>
    <w:rsid w:val="003C4EC4"/>
    <w:rsid w:val="003C7744"/>
    <w:rsid w:val="003C7812"/>
    <w:rsid w:val="003D3807"/>
    <w:rsid w:val="003D3ED3"/>
    <w:rsid w:val="003E1CCE"/>
    <w:rsid w:val="003E6907"/>
    <w:rsid w:val="003E78FC"/>
    <w:rsid w:val="003F1834"/>
    <w:rsid w:val="00400485"/>
    <w:rsid w:val="00405CAB"/>
    <w:rsid w:val="00417DB1"/>
    <w:rsid w:val="00431F31"/>
    <w:rsid w:val="00432A4E"/>
    <w:rsid w:val="0043502F"/>
    <w:rsid w:val="00441097"/>
    <w:rsid w:val="004422FD"/>
    <w:rsid w:val="00451876"/>
    <w:rsid w:val="0046690C"/>
    <w:rsid w:val="0047225D"/>
    <w:rsid w:val="00480F1E"/>
    <w:rsid w:val="00482F8C"/>
    <w:rsid w:val="004838CB"/>
    <w:rsid w:val="00483F17"/>
    <w:rsid w:val="0049182A"/>
    <w:rsid w:val="00491EC3"/>
    <w:rsid w:val="00493B59"/>
    <w:rsid w:val="004A3563"/>
    <w:rsid w:val="004A3766"/>
    <w:rsid w:val="004A65A7"/>
    <w:rsid w:val="004C4C7C"/>
    <w:rsid w:val="004D234A"/>
    <w:rsid w:val="004D5591"/>
    <w:rsid w:val="004D7406"/>
    <w:rsid w:val="004E1335"/>
    <w:rsid w:val="004E29BE"/>
    <w:rsid w:val="004E34A9"/>
    <w:rsid w:val="004E762B"/>
    <w:rsid w:val="004F01B4"/>
    <w:rsid w:val="004F1B1F"/>
    <w:rsid w:val="005002B7"/>
    <w:rsid w:val="00500784"/>
    <w:rsid w:val="00516294"/>
    <w:rsid w:val="00516522"/>
    <w:rsid w:val="005207BE"/>
    <w:rsid w:val="005224E0"/>
    <w:rsid w:val="00525926"/>
    <w:rsid w:val="00526B0A"/>
    <w:rsid w:val="005279BC"/>
    <w:rsid w:val="00530E4D"/>
    <w:rsid w:val="005322D2"/>
    <w:rsid w:val="005405B2"/>
    <w:rsid w:val="00541A61"/>
    <w:rsid w:val="00543750"/>
    <w:rsid w:val="00544139"/>
    <w:rsid w:val="00544FD5"/>
    <w:rsid w:val="005576AE"/>
    <w:rsid w:val="0056220E"/>
    <w:rsid w:val="005629C7"/>
    <w:rsid w:val="00573777"/>
    <w:rsid w:val="00577373"/>
    <w:rsid w:val="005814EA"/>
    <w:rsid w:val="005835B4"/>
    <w:rsid w:val="0059624B"/>
    <w:rsid w:val="005A4E5E"/>
    <w:rsid w:val="005A6EAB"/>
    <w:rsid w:val="005C1E0E"/>
    <w:rsid w:val="005C2BC4"/>
    <w:rsid w:val="005D436C"/>
    <w:rsid w:val="005E1152"/>
    <w:rsid w:val="005E22FD"/>
    <w:rsid w:val="005F09CE"/>
    <w:rsid w:val="005F1D1D"/>
    <w:rsid w:val="00600777"/>
    <w:rsid w:val="00600FEB"/>
    <w:rsid w:val="006039FE"/>
    <w:rsid w:val="006078E9"/>
    <w:rsid w:val="00611952"/>
    <w:rsid w:val="00612DC4"/>
    <w:rsid w:val="006146D5"/>
    <w:rsid w:val="00614BA1"/>
    <w:rsid w:val="00614C8E"/>
    <w:rsid w:val="00620B84"/>
    <w:rsid w:val="00622DDA"/>
    <w:rsid w:val="00624D18"/>
    <w:rsid w:val="00632C8D"/>
    <w:rsid w:val="00633203"/>
    <w:rsid w:val="00634399"/>
    <w:rsid w:val="0063522C"/>
    <w:rsid w:val="00637CB2"/>
    <w:rsid w:val="0064218C"/>
    <w:rsid w:val="0065479D"/>
    <w:rsid w:val="00661B1A"/>
    <w:rsid w:val="006643B4"/>
    <w:rsid w:val="0066570B"/>
    <w:rsid w:val="00665A0F"/>
    <w:rsid w:val="00665D3A"/>
    <w:rsid w:val="00670E4A"/>
    <w:rsid w:val="00672C32"/>
    <w:rsid w:val="00673950"/>
    <w:rsid w:val="00674480"/>
    <w:rsid w:val="00675747"/>
    <w:rsid w:val="00675F54"/>
    <w:rsid w:val="00680D67"/>
    <w:rsid w:val="0068245F"/>
    <w:rsid w:val="00683936"/>
    <w:rsid w:val="00684ADC"/>
    <w:rsid w:val="00695522"/>
    <w:rsid w:val="006A03BF"/>
    <w:rsid w:val="006A23D4"/>
    <w:rsid w:val="006A47DA"/>
    <w:rsid w:val="006B2553"/>
    <w:rsid w:val="006B301D"/>
    <w:rsid w:val="006B7AF2"/>
    <w:rsid w:val="006C2A07"/>
    <w:rsid w:val="006C522A"/>
    <w:rsid w:val="006D0634"/>
    <w:rsid w:val="006D21BB"/>
    <w:rsid w:val="006D5153"/>
    <w:rsid w:val="006D76B9"/>
    <w:rsid w:val="006D7849"/>
    <w:rsid w:val="006E1876"/>
    <w:rsid w:val="006E3B4B"/>
    <w:rsid w:val="006F2BFB"/>
    <w:rsid w:val="006F3638"/>
    <w:rsid w:val="006F7A3B"/>
    <w:rsid w:val="00700E6D"/>
    <w:rsid w:val="00702A9D"/>
    <w:rsid w:val="00705189"/>
    <w:rsid w:val="00706CAB"/>
    <w:rsid w:val="00711768"/>
    <w:rsid w:val="00712AA6"/>
    <w:rsid w:val="00714CD9"/>
    <w:rsid w:val="0071565E"/>
    <w:rsid w:val="0071689B"/>
    <w:rsid w:val="007176CD"/>
    <w:rsid w:val="007203ED"/>
    <w:rsid w:val="00720C91"/>
    <w:rsid w:val="00722F87"/>
    <w:rsid w:val="00734741"/>
    <w:rsid w:val="00736A64"/>
    <w:rsid w:val="00740FDB"/>
    <w:rsid w:val="0074301A"/>
    <w:rsid w:val="00743547"/>
    <w:rsid w:val="0074468D"/>
    <w:rsid w:val="007457C1"/>
    <w:rsid w:val="00746D30"/>
    <w:rsid w:val="00751DC2"/>
    <w:rsid w:val="00756CA7"/>
    <w:rsid w:val="007577A3"/>
    <w:rsid w:val="0076279D"/>
    <w:rsid w:val="00766605"/>
    <w:rsid w:val="00770AC2"/>
    <w:rsid w:val="00774D69"/>
    <w:rsid w:val="007772B3"/>
    <w:rsid w:val="00786ACF"/>
    <w:rsid w:val="00787B2A"/>
    <w:rsid w:val="0079355D"/>
    <w:rsid w:val="00796896"/>
    <w:rsid w:val="007A2958"/>
    <w:rsid w:val="007A7C96"/>
    <w:rsid w:val="007B0AD9"/>
    <w:rsid w:val="007B620F"/>
    <w:rsid w:val="007C0DC0"/>
    <w:rsid w:val="007C2320"/>
    <w:rsid w:val="007C443E"/>
    <w:rsid w:val="007C796D"/>
    <w:rsid w:val="007D1813"/>
    <w:rsid w:val="007D37E5"/>
    <w:rsid w:val="007E14FF"/>
    <w:rsid w:val="007E73AD"/>
    <w:rsid w:val="007F128D"/>
    <w:rsid w:val="007F1D59"/>
    <w:rsid w:val="007F38EF"/>
    <w:rsid w:val="00802ECB"/>
    <w:rsid w:val="00810B14"/>
    <w:rsid w:val="00810B78"/>
    <w:rsid w:val="008113B5"/>
    <w:rsid w:val="008158F6"/>
    <w:rsid w:val="00820769"/>
    <w:rsid w:val="00820D68"/>
    <w:rsid w:val="0082561D"/>
    <w:rsid w:val="008377DC"/>
    <w:rsid w:val="00837BA9"/>
    <w:rsid w:val="00840139"/>
    <w:rsid w:val="00842842"/>
    <w:rsid w:val="0084451E"/>
    <w:rsid w:val="00845B4E"/>
    <w:rsid w:val="0084689F"/>
    <w:rsid w:val="00846994"/>
    <w:rsid w:val="008503CE"/>
    <w:rsid w:val="008537C8"/>
    <w:rsid w:val="00855784"/>
    <w:rsid w:val="008753EC"/>
    <w:rsid w:val="00880770"/>
    <w:rsid w:val="00883DB1"/>
    <w:rsid w:val="008926FA"/>
    <w:rsid w:val="00896477"/>
    <w:rsid w:val="00897825"/>
    <w:rsid w:val="008A27AC"/>
    <w:rsid w:val="008A35F8"/>
    <w:rsid w:val="008B3BA3"/>
    <w:rsid w:val="008C7779"/>
    <w:rsid w:val="008D1315"/>
    <w:rsid w:val="008D421B"/>
    <w:rsid w:val="008D6DAC"/>
    <w:rsid w:val="008D6FEC"/>
    <w:rsid w:val="008E16F6"/>
    <w:rsid w:val="008F05A2"/>
    <w:rsid w:val="008F53F9"/>
    <w:rsid w:val="008F5E7F"/>
    <w:rsid w:val="0090134E"/>
    <w:rsid w:val="00903818"/>
    <w:rsid w:val="0090608F"/>
    <w:rsid w:val="00910A4F"/>
    <w:rsid w:val="009113FD"/>
    <w:rsid w:val="009115C9"/>
    <w:rsid w:val="00912C12"/>
    <w:rsid w:val="00915C93"/>
    <w:rsid w:val="00915D20"/>
    <w:rsid w:val="009202D4"/>
    <w:rsid w:val="00921916"/>
    <w:rsid w:val="00926C0E"/>
    <w:rsid w:val="0093404B"/>
    <w:rsid w:val="00935422"/>
    <w:rsid w:val="0094242D"/>
    <w:rsid w:val="00943B4A"/>
    <w:rsid w:val="00947E7C"/>
    <w:rsid w:val="00952CE8"/>
    <w:rsid w:val="00953328"/>
    <w:rsid w:val="00957AA0"/>
    <w:rsid w:val="00964B77"/>
    <w:rsid w:val="009718BE"/>
    <w:rsid w:val="00971F48"/>
    <w:rsid w:val="0097659E"/>
    <w:rsid w:val="00977306"/>
    <w:rsid w:val="00980CE4"/>
    <w:rsid w:val="009810CD"/>
    <w:rsid w:val="00984A08"/>
    <w:rsid w:val="009869BC"/>
    <w:rsid w:val="00986BC0"/>
    <w:rsid w:val="00986CD7"/>
    <w:rsid w:val="00992FB9"/>
    <w:rsid w:val="009A099D"/>
    <w:rsid w:val="009B154F"/>
    <w:rsid w:val="009B16A3"/>
    <w:rsid w:val="009B2ED3"/>
    <w:rsid w:val="009B5EF9"/>
    <w:rsid w:val="009B7E61"/>
    <w:rsid w:val="009C4901"/>
    <w:rsid w:val="009D43AC"/>
    <w:rsid w:val="009D56B4"/>
    <w:rsid w:val="009D795B"/>
    <w:rsid w:val="009E3A33"/>
    <w:rsid w:val="009F1E14"/>
    <w:rsid w:val="009F341E"/>
    <w:rsid w:val="009F4882"/>
    <w:rsid w:val="009F4BA3"/>
    <w:rsid w:val="009F6076"/>
    <w:rsid w:val="00A003FD"/>
    <w:rsid w:val="00A12A7A"/>
    <w:rsid w:val="00A13158"/>
    <w:rsid w:val="00A174FC"/>
    <w:rsid w:val="00A23389"/>
    <w:rsid w:val="00A37A5F"/>
    <w:rsid w:val="00A40774"/>
    <w:rsid w:val="00A47FBF"/>
    <w:rsid w:val="00A50378"/>
    <w:rsid w:val="00A51CB6"/>
    <w:rsid w:val="00A523C1"/>
    <w:rsid w:val="00A564D0"/>
    <w:rsid w:val="00A60131"/>
    <w:rsid w:val="00A65578"/>
    <w:rsid w:val="00A708E9"/>
    <w:rsid w:val="00A73544"/>
    <w:rsid w:val="00A75403"/>
    <w:rsid w:val="00A75C86"/>
    <w:rsid w:val="00A94A3E"/>
    <w:rsid w:val="00AA0592"/>
    <w:rsid w:val="00AA2D76"/>
    <w:rsid w:val="00AA35F7"/>
    <w:rsid w:val="00AA4B9C"/>
    <w:rsid w:val="00AA7BD6"/>
    <w:rsid w:val="00AB202F"/>
    <w:rsid w:val="00AB24E3"/>
    <w:rsid w:val="00AB4CE3"/>
    <w:rsid w:val="00AB51E3"/>
    <w:rsid w:val="00AB6492"/>
    <w:rsid w:val="00AB6D54"/>
    <w:rsid w:val="00AC10D6"/>
    <w:rsid w:val="00AC5951"/>
    <w:rsid w:val="00AC5C2E"/>
    <w:rsid w:val="00AD394F"/>
    <w:rsid w:val="00AD49CC"/>
    <w:rsid w:val="00AD4FF6"/>
    <w:rsid w:val="00AE42A2"/>
    <w:rsid w:val="00AF3DCF"/>
    <w:rsid w:val="00B00458"/>
    <w:rsid w:val="00B055ED"/>
    <w:rsid w:val="00B12492"/>
    <w:rsid w:val="00B16C2E"/>
    <w:rsid w:val="00B21B2C"/>
    <w:rsid w:val="00B22D67"/>
    <w:rsid w:val="00B346F1"/>
    <w:rsid w:val="00B4186B"/>
    <w:rsid w:val="00B433D5"/>
    <w:rsid w:val="00B47760"/>
    <w:rsid w:val="00B5095E"/>
    <w:rsid w:val="00B51148"/>
    <w:rsid w:val="00B52E4A"/>
    <w:rsid w:val="00B54021"/>
    <w:rsid w:val="00B546D1"/>
    <w:rsid w:val="00B56528"/>
    <w:rsid w:val="00B56A4B"/>
    <w:rsid w:val="00B57F8D"/>
    <w:rsid w:val="00B63FBA"/>
    <w:rsid w:val="00B661BF"/>
    <w:rsid w:val="00B673DD"/>
    <w:rsid w:val="00B767C9"/>
    <w:rsid w:val="00B77E3C"/>
    <w:rsid w:val="00B80E51"/>
    <w:rsid w:val="00B83DF4"/>
    <w:rsid w:val="00B851F2"/>
    <w:rsid w:val="00B8560D"/>
    <w:rsid w:val="00B86AAC"/>
    <w:rsid w:val="00B91683"/>
    <w:rsid w:val="00B91D63"/>
    <w:rsid w:val="00B91E5F"/>
    <w:rsid w:val="00BA2122"/>
    <w:rsid w:val="00BA28F9"/>
    <w:rsid w:val="00BA4D30"/>
    <w:rsid w:val="00BA5876"/>
    <w:rsid w:val="00BB2ACE"/>
    <w:rsid w:val="00BB7841"/>
    <w:rsid w:val="00BC08D9"/>
    <w:rsid w:val="00BC3978"/>
    <w:rsid w:val="00BC70BC"/>
    <w:rsid w:val="00BD0064"/>
    <w:rsid w:val="00BD0251"/>
    <w:rsid w:val="00BD0F79"/>
    <w:rsid w:val="00BD31EB"/>
    <w:rsid w:val="00BE08B0"/>
    <w:rsid w:val="00BE2038"/>
    <w:rsid w:val="00BE2D9D"/>
    <w:rsid w:val="00BE643A"/>
    <w:rsid w:val="00BF46E9"/>
    <w:rsid w:val="00C00891"/>
    <w:rsid w:val="00C01388"/>
    <w:rsid w:val="00C01433"/>
    <w:rsid w:val="00C0230F"/>
    <w:rsid w:val="00C02A6E"/>
    <w:rsid w:val="00C07E99"/>
    <w:rsid w:val="00C10008"/>
    <w:rsid w:val="00C26534"/>
    <w:rsid w:val="00C275B2"/>
    <w:rsid w:val="00C27BCD"/>
    <w:rsid w:val="00C330E1"/>
    <w:rsid w:val="00C40B06"/>
    <w:rsid w:val="00C46C40"/>
    <w:rsid w:val="00C46DB2"/>
    <w:rsid w:val="00C672EB"/>
    <w:rsid w:val="00C762D6"/>
    <w:rsid w:val="00C76FC5"/>
    <w:rsid w:val="00C80DDD"/>
    <w:rsid w:val="00C8646E"/>
    <w:rsid w:val="00C86CB7"/>
    <w:rsid w:val="00C86DE7"/>
    <w:rsid w:val="00C90895"/>
    <w:rsid w:val="00C91751"/>
    <w:rsid w:val="00C91ED5"/>
    <w:rsid w:val="00C951C8"/>
    <w:rsid w:val="00C96898"/>
    <w:rsid w:val="00C971FA"/>
    <w:rsid w:val="00CA3CF7"/>
    <w:rsid w:val="00CA626F"/>
    <w:rsid w:val="00CA6944"/>
    <w:rsid w:val="00CA7A19"/>
    <w:rsid w:val="00CB3054"/>
    <w:rsid w:val="00CB4784"/>
    <w:rsid w:val="00CB6049"/>
    <w:rsid w:val="00CC1C70"/>
    <w:rsid w:val="00CC53C6"/>
    <w:rsid w:val="00CD5E38"/>
    <w:rsid w:val="00CD7E23"/>
    <w:rsid w:val="00CE0CB7"/>
    <w:rsid w:val="00CE50C3"/>
    <w:rsid w:val="00CF09BF"/>
    <w:rsid w:val="00CF0A11"/>
    <w:rsid w:val="00CF4A0B"/>
    <w:rsid w:val="00CF697D"/>
    <w:rsid w:val="00CF78BA"/>
    <w:rsid w:val="00D15BE8"/>
    <w:rsid w:val="00D245EE"/>
    <w:rsid w:val="00D326CA"/>
    <w:rsid w:val="00D335AE"/>
    <w:rsid w:val="00D33D2A"/>
    <w:rsid w:val="00D4020A"/>
    <w:rsid w:val="00D41D8F"/>
    <w:rsid w:val="00D427B5"/>
    <w:rsid w:val="00D43878"/>
    <w:rsid w:val="00D45320"/>
    <w:rsid w:val="00D569CE"/>
    <w:rsid w:val="00D611ED"/>
    <w:rsid w:val="00D641FF"/>
    <w:rsid w:val="00D6678C"/>
    <w:rsid w:val="00D732F5"/>
    <w:rsid w:val="00D733C0"/>
    <w:rsid w:val="00D81C68"/>
    <w:rsid w:val="00D828F5"/>
    <w:rsid w:val="00D82E8F"/>
    <w:rsid w:val="00D90C81"/>
    <w:rsid w:val="00D93C38"/>
    <w:rsid w:val="00D978A7"/>
    <w:rsid w:val="00DB1301"/>
    <w:rsid w:val="00DB262E"/>
    <w:rsid w:val="00DB41D7"/>
    <w:rsid w:val="00DB5D6E"/>
    <w:rsid w:val="00DB7B07"/>
    <w:rsid w:val="00DB7B66"/>
    <w:rsid w:val="00DC1FB2"/>
    <w:rsid w:val="00DC466D"/>
    <w:rsid w:val="00DC495F"/>
    <w:rsid w:val="00DC6AE2"/>
    <w:rsid w:val="00DC7045"/>
    <w:rsid w:val="00DD1FA8"/>
    <w:rsid w:val="00DD2AE1"/>
    <w:rsid w:val="00DD2B09"/>
    <w:rsid w:val="00DD4120"/>
    <w:rsid w:val="00DD66D8"/>
    <w:rsid w:val="00DF2669"/>
    <w:rsid w:val="00DF39FB"/>
    <w:rsid w:val="00DF451E"/>
    <w:rsid w:val="00DF6B31"/>
    <w:rsid w:val="00E01670"/>
    <w:rsid w:val="00E066D2"/>
    <w:rsid w:val="00E07647"/>
    <w:rsid w:val="00E07E6B"/>
    <w:rsid w:val="00E11BB1"/>
    <w:rsid w:val="00E12367"/>
    <w:rsid w:val="00E15ACD"/>
    <w:rsid w:val="00E17C5B"/>
    <w:rsid w:val="00E2723D"/>
    <w:rsid w:val="00E30E32"/>
    <w:rsid w:val="00E30F02"/>
    <w:rsid w:val="00E347B3"/>
    <w:rsid w:val="00E35568"/>
    <w:rsid w:val="00E50302"/>
    <w:rsid w:val="00E54A17"/>
    <w:rsid w:val="00E573D9"/>
    <w:rsid w:val="00E578E7"/>
    <w:rsid w:val="00E62531"/>
    <w:rsid w:val="00E72E3A"/>
    <w:rsid w:val="00E8089C"/>
    <w:rsid w:val="00E86867"/>
    <w:rsid w:val="00E92251"/>
    <w:rsid w:val="00E92847"/>
    <w:rsid w:val="00EA2D23"/>
    <w:rsid w:val="00EC05F2"/>
    <w:rsid w:val="00EC1268"/>
    <w:rsid w:val="00EC2DCC"/>
    <w:rsid w:val="00ED191A"/>
    <w:rsid w:val="00ED3D19"/>
    <w:rsid w:val="00ED53F0"/>
    <w:rsid w:val="00ED630A"/>
    <w:rsid w:val="00ED68A6"/>
    <w:rsid w:val="00EE6F50"/>
    <w:rsid w:val="00EE7A25"/>
    <w:rsid w:val="00F00DB3"/>
    <w:rsid w:val="00F03FC3"/>
    <w:rsid w:val="00F0606A"/>
    <w:rsid w:val="00F14704"/>
    <w:rsid w:val="00F15D5B"/>
    <w:rsid w:val="00F23166"/>
    <w:rsid w:val="00F23ABD"/>
    <w:rsid w:val="00F25242"/>
    <w:rsid w:val="00F31722"/>
    <w:rsid w:val="00F410CB"/>
    <w:rsid w:val="00F44DC0"/>
    <w:rsid w:val="00F552A2"/>
    <w:rsid w:val="00F649D3"/>
    <w:rsid w:val="00F6553A"/>
    <w:rsid w:val="00F6617D"/>
    <w:rsid w:val="00F66E04"/>
    <w:rsid w:val="00F80A54"/>
    <w:rsid w:val="00F8203C"/>
    <w:rsid w:val="00F839B6"/>
    <w:rsid w:val="00F85D57"/>
    <w:rsid w:val="00FA624D"/>
    <w:rsid w:val="00FC1293"/>
    <w:rsid w:val="00FC5A4D"/>
    <w:rsid w:val="00FC6F8A"/>
    <w:rsid w:val="00FD1F9F"/>
    <w:rsid w:val="00FE600C"/>
    <w:rsid w:val="00FE6185"/>
    <w:rsid w:val="00FF3E34"/>
    <w:rsid w:val="00FF59FF"/>
    <w:rsid w:val="00FF79A5"/>
    <w:rsid w:val="05FC2FC5"/>
    <w:rsid w:val="1E603D79"/>
    <w:rsid w:val="31B77767"/>
    <w:rsid w:val="3FB9534F"/>
    <w:rsid w:val="59F2565A"/>
    <w:rsid w:val="657D3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Indent"/>
    <w:basedOn w:val="1"/>
    <w:uiPriority w:val="0"/>
    <w:pPr>
      <w:ind w:firstLine="630"/>
    </w:pPr>
    <w:rPr>
      <w:rFonts w:ascii="仿宋_GB2312" w:eastAsia="仿宋_GB2312"/>
      <w:color w:val="000000"/>
      <w:kern w:val="0"/>
      <w:sz w:val="32"/>
      <w:szCs w:val="28"/>
      <w:lang w:val="zh-CN"/>
    </w:rPr>
  </w:style>
  <w:style w:type="paragraph" w:styleId="3">
    <w:name w:val="Plain Text"/>
    <w:basedOn w:val="1"/>
    <w:link w:val="15"/>
    <w:qFormat/>
    <w:uiPriority w:val="0"/>
    <w:rPr>
      <w:rFonts w:ascii="宋体" w:hAnsi="Courier New" w:cs="宋体"/>
      <w:sz w:val="20"/>
      <w:szCs w:val="20"/>
    </w:rPr>
  </w:style>
  <w:style w:type="paragraph" w:styleId="4">
    <w:name w:val="Date"/>
    <w:basedOn w:val="1"/>
    <w:next w:val="1"/>
    <w:uiPriority w:val="0"/>
    <w:pPr>
      <w:ind w:left="100" w:leftChars="2500"/>
    </w:pPr>
    <w:rPr>
      <w:rFonts w:ascii="仿宋_GB2312" w:eastAsia="仿宋_GB2312"/>
      <w:sz w:val="32"/>
    </w:rPr>
  </w:style>
  <w:style w:type="paragraph" w:styleId="5">
    <w:name w:val="Balloon Text"/>
    <w:basedOn w:val="1"/>
    <w:link w:val="16"/>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iPriority w:val="99"/>
    <w:rPr>
      <w:color w:val="0000FF"/>
      <w:u w:val="single"/>
    </w:rPr>
  </w:style>
  <w:style w:type="character" w:customStyle="1" w:styleId="15">
    <w:name w:val="纯文本 Char"/>
    <w:basedOn w:val="11"/>
    <w:link w:val="3"/>
    <w:qFormat/>
    <w:uiPriority w:val="0"/>
    <w:rPr>
      <w:rFonts w:ascii="宋体" w:hAnsi="Courier New" w:cs="宋体"/>
      <w:kern w:val="2"/>
    </w:rPr>
  </w:style>
  <w:style w:type="character" w:customStyle="1" w:styleId="16">
    <w:name w:val="批注框文本 Char"/>
    <w:link w:val="5"/>
    <w:uiPriority w:val="99"/>
    <w:rPr>
      <w:kern w:val="2"/>
      <w:sz w:val="18"/>
      <w:szCs w:val="18"/>
    </w:rPr>
  </w:style>
  <w:style w:type="character" w:customStyle="1" w:styleId="17">
    <w:name w:val="页脚 Char"/>
    <w:basedOn w:val="11"/>
    <w:link w:val="6"/>
    <w:qFormat/>
    <w:uiPriority w:val="99"/>
    <w:rPr>
      <w:kern w:val="2"/>
      <w:sz w:val="18"/>
      <w:szCs w:val="18"/>
    </w:rPr>
  </w:style>
  <w:style w:type="paragraph" w:customStyle="1" w:styleId="18">
    <w:name w:val="Heading2"/>
    <w:basedOn w:val="1"/>
    <w:next w:val="1"/>
    <w:qFormat/>
    <w:uiPriority w:val="0"/>
    <w:pPr>
      <w:widowControl/>
      <w:spacing w:before="100" w:beforeAutospacing="1" w:after="100" w:afterAutospacing="1"/>
      <w:jc w:val="left"/>
    </w:pPr>
    <w:rPr>
      <w:rFonts w:ascii="宋体" w:hAnsi="宋体"/>
      <w:b/>
      <w:kern w:val="0"/>
      <w:sz w:val="36"/>
      <w:szCs w:val="36"/>
    </w:rPr>
  </w:style>
  <w:style w:type="character" w:customStyle="1" w:styleId="19">
    <w:name w:val="NormalCharacter"/>
    <w:semiHidden/>
    <w:uiPriority w:val="0"/>
  </w:style>
  <w:style w:type="character" w:customStyle="1" w:styleId="20">
    <w:name w:val="font101"/>
    <w:uiPriority w:val="0"/>
    <w:rPr>
      <w:rFonts w:hint="eastAsia" w:ascii="仿宋" w:hAnsi="仿宋" w:eastAsia="仿宋" w:cs="仿宋"/>
      <w:color w:val="000000"/>
      <w:sz w:val="18"/>
      <w:szCs w:val="18"/>
      <w:u w:val="none"/>
    </w:rPr>
  </w:style>
  <w:style w:type="character" w:customStyle="1" w:styleId="21">
    <w:name w:val="style1"/>
    <w:qFormat/>
    <w:uiPriority w:val="0"/>
    <w:rPr>
      <w:rFonts w:ascii="Calibri" w:hAnsi="Calibri" w:eastAsia="宋体" w:cs="Times New Roman"/>
      <w:kern w:val="2"/>
      <w:sz w:val="21"/>
      <w:szCs w:val="22"/>
      <w:lang w:val="en-US" w:eastAsia="zh-CN" w:bidi="ar-SA"/>
    </w:rPr>
  </w:style>
  <w:style w:type="character" w:customStyle="1" w:styleId="22">
    <w:name w:val="style3"/>
    <w:uiPriority w:val="0"/>
    <w:rPr>
      <w:rFonts w:ascii="Calibri" w:hAnsi="Calibri" w:eastAsia="宋体" w:cs="Times New Roman"/>
      <w:kern w:val="2"/>
      <w:sz w:val="21"/>
      <w:szCs w:val="22"/>
      <w:lang w:val="en-US" w:eastAsia="zh-CN" w:bidi="ar-SA"/>
    </w:rPr>
  </w:style>
  <w:style w:type="character" w:customStyle="1" w:styleId="23">
    <w:name w:val="font51"/>
    <w:uiPriority w:val="0"/>
    <w:rPr>
      <w:rFonts w:hint="eastAsia" w:ascii="仿宋" w:hAnsi="仿宋" w:eastAsia="仿宋" w:cs="仿宋"/>
      <w:color w:val="000000"/>
      <w:sz w:val="18"/>
      <w:szCs w:val="18"/>
      <w:u w:val="none"/>
    </w:rPr>
  </w:style>
  <w:style w:type="character" w:customStyle="1" w:styleId="24">
    <w:name w:val="font71"/>
    <w:uiPriority w:val="0"/>
    <w:rPr>
      <w:rFonts w:hint="default" w:ascii="Arial" w:hAnsi="Arial" w:cs="Arial"/>
      <w:color w:val="000000"/>
      <w:sz w:val="18"/>
      <w:szCs w:val="18"/>
      <w:u w:val="none"/>
    </w:rPr>
  </w:style>
  <w:style w:type="character" w:customStyle="1" w:styleId="25">
    <w:name w:val="font112"/>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5991;&#20214;&#27169;&#26495;&#65288;&#26080;&#25220;&#3686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文件模板（无抄送）</Template>
  <Company>Lenovo (Beijing) Limited</Company>
  <Pages>24</Pages>
  <Words>1036</Words>
  <Characters>5907</Characters>
  <Lines>49</Lines>
  <Paragraphs>13</Paragraphs>
  <TotalTime>0</TotalTime>
  <ScaleCrop>false</ScaleCrop>
  <LinksUpToDate>false</LinksUpToDate>
  <CharactersWithSpaces>6930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2024-03-22T01:34:00Z</dcterms:created>
  <dc:creator>Lenovo User</dc:creator>
  <cp:lastModifiedBy>马力</cp:lastModifiedBy>
  <cp:lastPrinted>2024-03-26T01:41:08Z</cp:lastPrinted>
  <dcterms:modified xsi:type="dcterms:W3CDTF">2024-03-29T02:57:23Z</dcterms:modified>
  <dc:title>关于2010年做好学校突发公共卫生事件防控工作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0D151D4B1FF9409388594F23E4877666_13</vt:lpwstr>
  </property>
</Properties>
</file>