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A57" w14:textId="77777777" w:rsidR="001A3850" w:rsidRDefault="001A3850" w:rsidP="00451F5A">
      <w:pPr>
        <w:adjustRightInd w:val="0"/>
        <w:spacing w:line="580" w:lineRule="exact"/>
        <w:ind w:firstLineChars="700" w:firstLine="3092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揭榜方案提纲</w:t>
      </w:r>
    </w:p>
    <w:p w14:paraId="06C12262" w14:textId="77777777" w:rsidR="001A3850" w:rsidRDefault="001A3850" w:rsidP="001A3850">
      <w:pPr>
        <w:adjustRightInd w:val="0"/>
        <w:spacing w:line="580" w:lineRule="exact"/>
        <w:ind w:firstLineChars="200" w:firstLine="640"/>
        <w:outlineLvl w:val="0"/>
        <w:rPr>
          <w:rFonts w:eastAsia="仿宋_GB2312"/>
          <w:sz w:val="32"/>
          <w:szCs w:val="32"/>
        </w:rPr>
      </w:pPr>
    </w:p>
    <w:p w14:paraId="3A50B49C" w14:textId="77777777" w:rsidR="001A3850" w:rsidRDefault="001A3850" w:rsidP="001A3850">
      <w:pPr>
        <w:adjustRightInd w:val="0"/>
        <w:spacing w:line="580" w:lineRule="exact"/>
        <w:ind w:firstLineChars="200" w:firstLine="643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一、揭榜依据</w:t>
      </w:r>
    </w:p>
    <w:p w14:paraId="452DA88D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．问题解析</w:t>
      </w:r>
    </w:p>
    <w:p w14:paraId="03A807F0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国内外现状、水平和发展趋势（含知识产权状况和技术标准状况）；经济建设和社会发展需求；关键技术价值、特色和创新点。</w:t>
      </w:r>
    </w:p>
    <w:p w14:paraId="60452614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．已有技术积累和技术条件</w:t>
      </w:r>
    </w:p>
    <w:p w14:paraId="57D2A754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针对揭榜问题，项目单位情况已有的研究基础和设施、技术条件和已取得的知识产权情况等。</w:t>
      </w:r>
    </w:p>
    <w:p w14:paraId="476A2818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．项目考核指标及预期达成目标</w:t>
      </w:r>
    </w:p>
    <w:p w14:paraId="4E90EDBF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包括对项目完成进度的预期以及完成指标的预期等。</w:t>
      </w:r>
    </w:p>
    <w:p w14:paraId="28FD87BD" w14:textId="77777777" w:rsidR="001A3850" w:rsidRDefault="001A3850" w:rsidP="001A3850">
      <w:pPr>
        <w:adjustRightInd w:val="0"/>
        <w:spacing w:line="580" w:lineRule="exact"/>
        <w:ind w:firstLineChars="200" w:firstLine="643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二、项目方案及创新点</w:t>
      </w:r>
    </w:p>
    <w:p w14:paraId="214D1EDA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．针对榜单问题，拟采用的解决方案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方法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工艺，方案先进性评估等</w:t>
      </w:r>
    </w:p>
    <w:p w14:paraId="26A545B9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．项目实施将面临的难点、风险及应对措施</w:t>
      </w:r>
    </w:p>
    <w:p w14:paraId="2D708A59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．项目创新点（描述项目预期可交付成果的创新点）</w:t>
      </w:r>
    </w:p>
    <w:p w14:paraId="51783E64" w14:textId="77777777" w:rsidR="001A3850" w:rsidRDefault="001A3850" w:rsidP="001A3850">
      <w:pPr>
        <w:adjustRightInd w:val="0"/>
        <w:spacing w:line="580" w:lineRule="exact"/>
        <w:ind w:firstLineChars="200" w:firstLine="643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三、项目实施</w:t>
      </w:r>
    </w:p>
    <w:p w14:paraId="0CFE55CD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．项目负责人及团队成员履历及能力评价</w:t>
      </w:r>
    </w:p>
    <w:p w14:paraId="142E5A4A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．项目实施的可行性分析</w:t>
      </w:r>
    </w:p>
    <w:p w14:paraId="514A80EE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．项目实施计划（项目进度计划及关键里程碑节点）</w:t>
      </w:r>
    </w:p>
    <w:p w14:paraId="3240FF35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按季度、年度列出计划进度和关键的、必须实现的节点目标。</w:t>
      </w:r>
    </w:p>
    <w:p w14:paraId="028B5871" w14:textId="77777777" w:rsidR="001A3850" w:rsidRDefault="001A3850" w:rsidP="001A3850">
      <w:pPr>
        <w:adjustRightInd w:val="0"/>
        <w:spacing w:line="580" w:lineRule="exact"/>
        <w:ind w:firstLineChars="200" w:firstLine="643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lastRenderedPageBreak/>
        <w:t>四、项目验收</w:t>
      </w:r>
    </w:p>
    <w:p w14:paraId="36CCA5C4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．项目成果验收</w:t>
      </w:r>
    </w:p>
    <w:p w14:paraId="64002B51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验收项（凡可运行的成果，请明确可被验证的功能及相关性能指标）；</w:t>
      </w:r>
    </w:p>
    <w:p w14:paraId="758AAE78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验收方式（凡可运行的成果，请明确可被验证环境条件及验收作业方法）；</w:t>
      </w:r>
    </w:p>
    <w:p w14:paraId="64542EF2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．项目成果的意义和价值（技术、经济、工程化的可行性、可应用领域等）</w:t>
      </w:r>
    </w:p>
    <w:p w14:paraId="0C99F5C6" w14:textId="77777777" w:rsidR="001A3850" w:rsidRDefault="001A3850" w:rsidP="001A3850">
      <w:pPr>
        <w:adjustRightInd w:val="0"/>
        <w:spacing w:line="580" w:lineRule="exact"/>
        <w:ind w:firstLineChars="200" w:firstLine="643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五、经费预算</w:t>
      </w:r>
      <w:r>
        <w:rPr>
          <w:rFonts w:eastAsia="黑体"/>
          <w:b/>
          <w:sz w:val="32"/>
          <w:szCs w:val="32"/>
        </w:rPr>
        <w:tab/>
      </w:r>
    </w:p>
    <w:p w14:paraId="09766A13" w14:textId="77777777" w:rsidR="001A3850" w:rsidRDefault="001A3850" w:rsidP="001A3850">
      <w:pPr>
        <w:adjustRightInd w:val="0"/>
        <w:spacing w:line="58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．揭榜方完成该项目所需资金。</w:t>
      </w:r>
    </w:p>
    <w:p w14:paraId="1ED016C6" w14:textId="77777777" w:rsidR="001A3850" w:rsidRDefault="001A3850" w:rsidP="001A3850">
      <w:pPr>
        <w:adjustRightInd w:val="0"/>
        <w:spacing w:line="58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．简要说明资金测算依据。</w:t>
      </w:r>
    </w:p>
    <w:p w14:paraId="3006626D" w14:textId="77777777" w:rsidR="001A3850" w:rsidRDefault="001A3850" w:rsidP="001A3850">
      <w:pPr>
        <w:adjustRightInd w:val="0"/>
        <w:spacing w:line="580" w:lineRule="exact"/>
        <w:ind w:firstLineChars="200" w:firstLine="643"/>
        <w:outlineLvl w:val="0"/>
        <w:rPr>
          <w:rFonts w:eastAsia="黑体"/>
          <w:b/>
          <w:sz w:val="32"/>
          <w:szCs w:val="32"/>
        </w:rPr>
        <w:sectPr w:rsidR="001A3850">
          <w:footerReference w:type="first" r:id="rId7"/>
          <w:pgSz w:w="11906" w:h="16838"/>
          <w:pgMar w:top="1843" w:right="1559" w:bottom="1843" w:left="1559" w:header="851" w:footer="1587" w:gutter="0"/>
          <w:cols w:space="720"/>
          <w:docGrid w:type="lines" w:linePitch="386"/>
        </w:sectPr>
      </w:pPr>
      <w:r>
        <w:rPr>
          <w:rFonts w:eastAsia="黑体"/>
          <w:b/>
          <w:sz w:val="32"/>
          <w:szCs w:val="32"/>
        </w:rPr>
        <w:t>六、附件目录（根据通知要求和项目实际提供）</w:t>
      </w:r>
    </w:p>
    <w:p w14:paraId="7FFAC7C9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．统一社会信用代码证（复印件）。</w:t>
      </w:r>
      <w:r>
        <w:rPr>
          <w:rFonts w:eastAsia="仿宋_GB2312"/>
          <w:b/>
          <w:bCs/>
          <w:sz w:val="32"/>
          <w:szCs w:val="32"/>
        </w:rPr>
        <w:t>必须项。</w:t>
      </w:r>
    </w:p>
    <w:p w14:paraId="52CF6234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．揭榜单位及项目负责人承诺书（扫描件）。</w:t>
      </w:r>
      <w:r>
        <w:rPr>
          <w:rFonts w:eastAsia="仿宋_GB2312"/>
          <w:b/>
          <w:bCs/>
          <w:sz w:val="32"/>
          <w:szCs w:val="32"/>
        </w:rPr>
        <w:t>必须项。</w:t>
      </w:r>
    </w:p>
    <w:p w14:paraId="78F74C37" w14:textId="77777777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．上一年度企业财务情况证明（本项由企业类揭榜单位提供，须同时加盖单位公章和财务公章，并由单位法人和财务负责人分别签字后，扫描上传）。</w:t>
      </w:r>
      <w:r>
        <w:rPr>
          <w:rFonts w:eastAsia="仿宋_GB2312"/>
          <w:b/>
          <w:bCs/>
          <w:sz w:val="32"/>
          <w:szCs w:val="32"/>
        </w:rPr>
        <w:t>必须项。（新注册的单位可不提供上一年度财务情况证明，但需提供银行出具的验资证明）</w:t>
      </w:r>
    </w:p>
    <w:p w14:paraId="4233C654" w14:textId="133479F1" w:rsidR="001A3850" w:rsidRDefault="001A3850" w:rsidP="001A3850">
      <w:pPr>
        <w:adjustRightIn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  <w:sectPr w:rsidR="001A3850">
          <w:type w:val="continuous"/>
          <w:pgSz w:w="11906" w:h="16838"/>
          <w:pgMar w:top="1843" w:right="1559" w:bottom="1843" w:left="1559" w:header="851" w:footer="850" w:gutter="0"/>
          <w:cols w:space="720"/>
          <w:docGrid w:type="lines" w:linePitch="381"/>
        </w:sect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．其他（项目支撑有关材料）</w:t>
      </w:r>
    </w:p>
    <w:p w14:paraId="6A94D351" w14:textId="77777777" w:rsidR="006A0EAE" w:rsidRPr="00451F5A" w:rsidRDefault="006A0EAE" w:rsidP="00451F5A">
      <w:pPr>
        <w:rPr>
          <w:rFonts w:hint="eastAsia"/>
        </w:rPr>
      </w:pPr>
    </w:p>
    <w:sectPr w:rsidR="006A0EAE" w:rsidRPr="0045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E57B" w14:textId="77777777" w:rsidR="003E033F" w:rsidRDefault="003E033F">
      <w:r>
        <w:separator/>
      </w:r>
    </w:p>
  </w:endnote>
  <w:endnote w:type="continuationSeparator" w:id="0">
    <w:p w14:paraId="304DD132" w14:textId="77777777" w:rsidR="003E033F" w:rsidRDefault="003E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A62B" w14:textId="77777777" w:rsidR="00E76751" w:rsidRDefault="003E033F">
    <w:pPr>
      <w:tabs>
        <w:tab w:val="center" w:pos="4153"/>
        <w:tab w:val="right" w:pos="8306"/>
      </w:tabs>
      <w:snapToGrid w:val="0"/>
      <w:jc w:val="center"/>
      <w:rPr>
        <w:rFonts w:eastAsia="仿宋_GB231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A08E" w14:textId="77777777" w:rsidR="003E033F" w:rsidRDefault="003E033F">
      <w:r>
        <w:separator/>
      </w:r>
    </w:p>
  </w:footnote>
  <w:footnote w:type="continuationSeparator" w:id="0">
    <w:p w14:paraId="10799AF6" w14:textId="77777777" w:rsidR="003E033F" w:rsidRDefault="003E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D88EF"/>
    <w:multiLevelType w:val="singleLevel"/>
    <w:tmpl w:val="7FFD88E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50"/>
    <w:rsid w:val="001A3850"/>
    <w:rsid w:val="003E033F"/>
    <w:rsid w:val="00451F5A"/>
    <w:rsid w:val="006A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187F3"/>
  <w15:chartTrackingRefBased/>
  <w15:docId w15:val="{A2F61AB5-6484-4664-9189-3AA6B9E2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3850"/>
    <w:pPr>
      <w:spacing w:after="120"/>
    </w:pPr>
    <w:rPr>
      <w:rFonts w:ascii="Calibri" w:hAnsi="Calibri"/>
    </w:rPr>
  </w:style>
  <w:style w:type="character" w:customStyle="1" w:styleId="a4">
    <w:name w:val="正文文本 字符"/>
    <w:basedOn w:val="a0"/>
    <w:link w:val="a3"/>
    <w:rsid w:val="001A3850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5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1F5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1F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刘勃</dc:creator>
  <cp:keywords/>
  <dc:description/>
  <cp:lastModifiedBy>刘勃</cp:lastModifiedBy>
  <cp:revision>2</cp:revision>
  <dcterms:created xsi:type="dcterms:W3CDTF">2021-09-26T02:14:00Z</dcterms:created>
  <dcterms:modified xsi:type="dcterms:W3CDTF">2021-09-26T02:18:00Z</dcterms:modified>
</cp:coreProperties>
</file>